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DE" w:rsidRDefault="00ED69A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6"/>
          <w:szCs w:val="26"/>
        </w:rPr>
        <w:t xml:space="preserve">МЕТОДИЧЕСКИЕ РЕКОМЕНДАЦИИ </w:t>
      </w: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граждан (в том числе для представителей общественного контроля), направленные на повышение правовой грамотности по вопросам соблюдения хозяйствующими субъектами особых требований к розничной продаже алкогольной продукции</w:t>
      </w:r>
    </w:p>
    <w:p w:rsidR="004D4CDE" w:rsidRDefault="004D4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4CDE" w:rsidRDefault="00ED69A7">
      <w:pPr>
        <w:pStyle w:val="af7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Методические рекомендации предназначены для тех, кто планирует непосредственно контролировать соблюдение установленных законом правил продажи алкогольной продукции.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Особые требования к продаже алкогольной продукции закреплены в Фед</w:t>
      </w:r>
      <w:r>
        <w:rPr>
          <w:rFonts w:ascii="Times New Roman" w:hAnsi="Times New Roman"/>
          <w:sz w:val="26"/>
          <w:szCs w:val="26"/>
        </w:rPr>
        <w:t xml:space="preserve">еральном законе от 22.11.1995г. № 171-ФЗ «О государственном регулировании производства и оборота этилового спирта, алкогольной и спиртосодержащей продукции (далее – Федеральный закон № 171-ФЗ) и об ограничении потребления (распития) алкогольной продукции» </w:t>
      </w:r>
      <w:r>
        <w:rPr>
          <w:rFonts w:ascii="Times New Roman" w:hAnsi="Times New Roman"/>
          <w:sz w:val="26"/>
          <w:szCs w:val="26"/>
        </w:rPr>
        <w:t>и Законе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округе» (далее – Закон автономного окр</w:t>
      </w:r>
      <w:r>
        <w:rPr>
          <w:rFonts w:ascii="Times New Roman" w:hAnsi="Times New Roman"/>
          <w:sz w:val="26"/>
          <w:szCs w:val="26"/>
        </w:rPr>
        <w:t>уга № 46-оз) (Приложение № 1).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>. Права и запреты при осуществлении общественного контроля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 осуществлении общественного контроля допускается:</w:t>
      </w:r>
    </w:p>
    <w:p w:rsidR="004D4CDE" w:rsidRDefault="00ED69A7">
      <w:pPr>
        <w:pStyle w:val="26"/>
        <w:shd w:val="clear" w:color="auto" w:fill="auto"/>
        <w:tabs>
          <w:tab w:val="left" w:pos="236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>- заходить в магазин в качестве потребителя;</w:t>
      </w:r>
    </w:p>
    <w:p w:rsidR="004D4CDE" w:rsidRDefault="00ED69A7">
      <w:pPr>
        <w:pStyle w:val="26"/>
        <w:shd w:val="clear" w:color="auto" w:fill="auto"/>
        <w:tabs>
          <w:tab w:val="left" w:pos="26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>- смотреть алкогольную продукцию, изучать этикетку, ценники;</w:t>
      </w:r>
    </w:p>
    <w:p w:rsidR="004D4CDE" w:rsidRDefault="00ED69A7">
      <w:pPr>
        <w:pStyle w:val="26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>- сканировать федеральные специальные марки через мобильное приложение «АНТИКОНТРАФАКТ АЛКО»;</w:t>
      </w:r>
    </w:p>
    <w:p w:rsidR="004D4CDE" w:rsidRDefault="00ED69A7">
      <w:pPr>
        <w:pStyle w:val="26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сканировать коды маркировки через мобильное приложение «Честный знак»;</w:t>
      </w:r>
    </w:p>
    <w:p w:rsidR="004D4CDE" w:rsidRDefault="00ED69A7">
      <w:pPr>
        <w:pStyle w:val="26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>- требовать чек на алкогольную продукцию (включая пиво, пивные напитки), в том числе чек,</w:t>
      </w:r>
      <w:r>
        <w:rPr>
          <w:sz w:val="26"/>
          <w:szCs w:val="26"/>
        </w:rPr>
        <w:t xml:space="preserve"> содержащий </w:t>
      </w:r>
      <w:r>
        <w:rPr>
          <w:sz w:val="26"/>
          <w:szCs w:val="26"/>
          <w:lang w:val="en-US"/>
        </w:rPr>
        <w:t>QR</w:t>
      </w:r>
      <w:r>
        <w:rPr>
          <w:sz w:val="26"/>
          <w:szCs w:val="26"/>
        </w:rPr>
        <w:t>-код (за исключением пива, пивных напитков), при покупке алкогольной продукции.</w:t>
      </w:r>
    </w:p>
    <w:p w:rsidR="004D4CDE" w:rsidRDefault="00ED69A7">
      <w:pPr>
        <w:pStyle w:val="26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D4CDE" w:rsidRDefault="00ED69A7">
      <w:pPr>
        <w:pStyle w:val="26"/>
        <w:shd w:val="clear" w:color="auto" w:fill="auto"/>
        <w:tabs>
          <w:tab w:val="left" w:pos="250"/>
        </w:tabs>
        <w:spacing w:after="0" w:line="240" w:lineRule="auto"/>
        <w:ind w:left="20" w:firstLine="70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При осуществлении общественного контроля запрещено:</w:t>
      </w:r>
    </w:p>
    <w:p w:rsidR="004D4CDE" w:rsidRDefault="00ED69A7">
      <w:pPr>
        <w:pStyle w:val="26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 проходить в помещения, не являющиеся торговым залом, т.е. не предназначенные для выкладки товаров (складс</w:t>
      </w:r>
      <w:r>
        <w:rPr>
          <w:sz w:val="26"/>
          <w:szCs w:val="26"/>
        </w:rPr>
        <w:t>кие, бытовые помещения);</w:t>
      </w:r>
    </w:p>
    <w:p w:rsidR="004D4CDE" w:rsidRDefault="00ED69A7">
      <w:pPr>
        <w:pStyle w:val="26"/>
        <w:shd w:val="clear" w:color="auto" w:fill="auto"/>
        <w:tabs>
          <w:tab w:val="left" w:pos="370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 требовать у работников магазина какие-либо документы, кроме товарно-сопроводительных документов на алкогольную продукцию;</w:t>
      </w:r>
    </w:p>
    <w:p w:rsidR="004D4CDE" w:rsidRDefault="00ED69A7">
      <w:pPr>
        <w:pStyle w:val="26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 изымать алкогольную продукцию даже с признаками подделки федеральных специальных и акцизных марок (за иск</w:t>
      </w:r>
      <w:r>
        <w:rPr>
          <w:sz w:val="26"/>
          <w:szCs w:val="26"/>
        </w:rPr>
        <w:t xml:space="preserve">лючением приобретённой продукции). </w:t>
      </w:r>
    </w:p>
    <w:p w:rsidR="004D4CDE" w:rsidRDefault="004D4CDE">
      <w:pPr>
        <w:pStyle w:val="26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Основные нарушения, которые могут быть выявлены при проведении проверки: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ED69A7">
      <w:pPr>
        <w:pStyle w:val="63"/>
        <w:shd w:val="clear" w:color="auto" w:fill="auto"/>
        <w:tabs>
          <w:tab w:val="left" w:pos="584"/>
        </w:tabs>
        <w:spacing w:before="0" w:after="0" w:line="240" w:lineRule="auto"/>
        <w:ind w:firstLine="708"/>
        <w:rPr>
          <w:sz w:val="26"/>
          <w:szCs w:val="26"/>
        </w:rPr>
      </w:pPr>
      <w:r>
        <w:rPr>
          <w:rStyle w:val="613pt"/>
          <w:rFonts w:eastAsia="Calibri"/>
        </w:rPr>
        <w:t>1. </w:t>
      </w:r>
      <w:r>
        <w:rPr>
          <w:rStyle w:val="613pt"/>
          <w:rFonts w:eastAsia="Calibri"/>
        </w:rPr>
        <w:t xml:space="preserve">Осуществление юридическим лицом или индивидуальным предпринимателем предпринимательской деятельности без государственной регистрации или без </w:t>
      </w:r>
      <w:r>
        <w:rPr>
          <w:rStyle w:val="7135pt"/>
          <w:rFonts w:eastAsia="Calibri"/>
          <w:i w:val="0"/>
          <w:sz w:val="26"/>
          <w:szCs w:val="26"/>
        </w:rPr>
        <w:t>специального разрешения (лицензии).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i/>
          <w:sz w:val="26"/>
          <w:szCs w:val="26"/>
        </w:rPr>
        <w:t>Руководством по соблюдению обязательных требований при осуществлении федерального государственного контроля (надзора) в области защиты прав потребителей (утв. Роспотребнадзором 10.11.2022) информация о продавце должна содержать:</w:t>
      </w:r>
    </w:p>
    <w:p w:rsidR="004D4CDE" w:rsidRDefault="00ED69A7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6"/>
          <w:szCs w:val="26"/>
        </w:rPr>
        <w:t xml:space="preserve">а) для юридического лица - </w:t>
      </w:r>
      <w:r>
        <w:rPr>
          <w:rFonts w:ascii="Times New Roman" w:hAnsi="Times New Roman"/>
          <w:i/>
          <w:sz w:val="26"/>
          <w:szCs w:val="26"/>
        </w:rPr>
        <w:t>фирменное наименование (наименование) организации, место ее нахождения (адрес) и режим работы. Данная информация размещается продавцом на вывеске;</w:t>
      </w:r>
    </w:p>
    <w:p w:rsidR="004D4CDE" w:rsidRDefault="00ED69A7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6"/>
          <w:szCs w:val="26"/>
        </w:rPr>
        <w:t>б) для индивидуального предпринимателя - сведения о государственной регистрации и наименовании зарегистрирова</w:t>
      </w:r>
      <w:r>
        <w:rPr>
          <w:rFonts w:ascii="Times New Roman" w:hAnsi="Times New Roman"/>
          <w:i/>
          <w:sz w:val="26"/>
          <w:szCs w:val="26"/>
        </w:rPr>
        <w:t>вшего органа, размещаемые в наглядной и доступной для потребителя форме.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Продавец обязан довести до сведения потребителя фирменное наименование (наименование), место нахождения (адрес) и режим работы уполномоченной организации или уполномоченного индивидуа</w:t>
      </w:r>
      <w:r>
        <w:rPr>
          <w:rFonts w:ascii="Times New Roman" w:hAnsi="Times New Roman"/>
          <w:i/>
          <w:sz w:val="26"/>
          <w:szCs w:val="26"/>
        </w:rPr>
        <w:t>льного предпринимателя.</w:t>
      </w:r>
    </w:p>
    <w:p w:rsidR="004D4CDE" w:rsidRDefault="00ED69A7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6"/>
          <w:szCs w:val="26"/>
        </w:rPr>
        <w:t>Информацию о регистрации можно проверить на сайте налогового органа, путем обращения к электронному сервису «Проверь себя и контрагента», о наличии лицензии – на сайте Федеральной службы по регулированию алкогольного рынка (Росалког</w:t>
      </w:r>
      <w:r>
        <w:rPr>
          <w:rFonts w:ascii="Times New Roman" w:hAnsi="Times New Roman"/>
          <w:i/>
          <w:sz w:val="26"/>
          <w:szCs w:val="26"/>
        </w:rPr>
        <w:t xml:space="preserve">ольрегулирование), в Реестре лицензий: </w:t>
      </w:r>
      <w:hyperlink r:id="rId9" w:tooltip="https://fsrar.gov.ru/licens/reestr" w:history="1">
        <w:r>
          <w:rPr>
            <w:rStyle w:val="af9"/>
            <w:rFonts w:ascii="Times New Roman" w:hAnsi="Times New Roman"/>
            <w:i/>
            <w:sz w:val="26"/>
            <w:szCs w:val="26"/>
          </w:rPr>
          <w:t>https://fsrar.gov.ru/licens/reestr</w:t>
        </w:r>
      </w:hyperlink>
    </w:p>
    <w:p w:rsidR="004D4CDE" w:rsidRDefault="004D4CDE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4D4CDE" w:rsidRDefault="00ED69A7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>2. Розничная продажа алкогольной продукции без маркировки федеральными специальными маркам</w:t>
      </w:r>
      <w:r>
        <w:rPr>
          <w:rStyle w:val="613pt"/>
        </w:rPr>
        <w:t>и, либо с поддельными марками.</w:t>
      </w:r>
    </w:p>
    <w:p w:rsidR="004D4CDE" w:rsidRDefault="004D4CDE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>Алкогольная продукция, производимая на территории Российской Федерации или ввозимая в Российскую Федерацию, в том числе из государств - членов ЕАЭС, за исключением случаев, предусмотренных пунктом 19 настоящей статьи, подлеж</w:t>
      </w:r>
      <w:r>
        <w:rPr>
          <w:rStyle w:val="613pt"/>
          <w:i/>
        </w:rPr>
        <w:t>ит обязательной маркировке федеральными специальными марками. Пиво и пивные напитки, сидр, пуаре, медовуха, спиртосодержащая непищевая продукция подлежат обязательной маркировке средствами идентификации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>Для визуального распознавания подлинности таких марок</w:t>
      </w:r>
      <w:r>
        <w:rPr>
          <w:rStyle w:val="613pt"/>
          <w:i/>
        </w:rPr>
        <w:t xml:space="preserve"> можно воспользоваться следующими рекомендациями: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  <w:rPr>
          <w:rStyle w:val="613pt"/>
          <w:bCs/>
          <w:i/>
        </w:rPr>
      </w:pPr>
      <w:r>
        <w:rPr>
          <w:rStyle w:val="613pt"/>
          <w:i/>
        </w:rPr>
        <w:t>1. Они печатаются на самоклеющейся бумаге, которая имеет особое излучение под воздействием ультрафиолета;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</w:pPr>
      <w:r>
        <w:rPr>
          <w:rStyle w:val="613pt"/>
          <w:i/>
        </w:rPr>
        <w:t>2. На бумагу припрессована алюминиевая голографическая фольга шириной 6,5 мм с барельефными изображе</w:t>
      </w:r>
      <w:r>
        <w:rPr>
          <w:rStyle w:val="613pt"/>
          <w:i/>
        </w:rPr>
        <w:t>ниями Герба Российской Федерации и аббревиатуры «РФ», микротекстом «Российская Федерация»;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</w:pPr>
      <w:r>
        <w:rPr>
          <w:rStyle w:val="613pt"/>
          <w:i/>
        </w:rPr>
        <w:t>3. Бумага содержит защитные волокна двух видов: красное волокно, не имеющее люминесценции под воздействием УФ излучения, и волокно «Зона» переменного сечения с участ</w:t>
      </w:r>
      <w:r>
        <w:rPr>
          <w:rStyle w:val="613pt"/>
          <w:i/>
        </w:rPr>
        <w:t>ками, люминесцирующими жёлтым цветом под воздействием УФ излучения;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>4. На оборотной стороне марок наносятся гильоширные розетки с аббревиатурой "РФ", бесцветный текст "АЛКОГОЛЬНАЯ ПРОДУКЦИЯ", люминесцирующий под воздействием ультрафиолетового излучения;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>5.</w:t>
      </w:r>
      <w:r>
        <w:rPr>
          <w:rStyle w:val="613pt"/>
          <w:i/>
        </w:rPr>
        <w:t> Элемент, отпечатанный цветопеременной краской меняет цвет от фиолетового к коричневому в зависимости от угла зрения;</w:t>
      </w:r>
    </w:p>
    <w:p w:rsidR="004D4CDE" w:rsidRDefault="00ED69A7">
      <w:pPr>
        <w:pStyle w:val="63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lastRenderedPageBreak/>
        <w:t>6. Номер марки отпечатан струйным способом печати и состоит из трех цифр, обозначающих разряд, и девяти цифр самого номера марки;</w:t>
      </w:r>
    </w:p>
    <w:p w:rsidR="004D4CDE" w:rsidRDefault="004D4CDE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</w:p>
    <w:p w:rsidR="004D4CDE" w:rsidRDefault="00ED69A7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>Для тог</w:t>
      </w:r>
      <w:r>
        <w:rPr>
          <w:rStyle w:val="613pt"/>
          <w:i/>
        </w:rPr>
        <w:t xml:space="preserve">о чтобы проверить легальность покупаемой алкогольной продукции в магазине, кафе, ресторане, либо любой другой точке с помощью мобильного приложения «АнтиКонтрафакт Алко», можно скачать программу из магазинов RuStore, Google Play, App Store. </w:t>
      </w:r>
    </w:p>
    <w:p w:rsidR="004D4CDE" w:rsidRDefault="00ED69A7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 xml:space="preserve">После установки приложения на смартфон нужно его запустить. В стартовом окне появится карта с легальными точками продажи алкоголя. Карту можно трансформировать в список с указанием конкретных мест и географической привязкой к вашему местоположению. </w:t>
      </w:r>
    </w:p>
    <w:p w:rsidR="004D4CDE" w:rsidRDefault="00ED69A7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>В нижн</w:t>
      </w:r>
      <w:r>
        <w:rPr>
          <w:rStyle w:val="613pt"/>
          <w:i/>
        </w:rPr>
        <w:t>ей части экрана располагается вкладка «Сканировать». При переходе на эту вкладку активируется камера мобильного устройства. Программа предложит навести камеру на штрих-код марки, либо QR-код чека, который был передан покупателю продавцом. При наведении кам</w:t>
      </w:r>
      <w:r>
        <w:rPr>
          <w:rStyle w:val="613pt"/>
          <w:i/>
        </w:rPr>
        <w:t>еры на штрих-код или QR-код на экране смартфона появляется информация о продукте и его пути от производителя до торговой точки. Если информация отсутствует, это означает, что товар является контрафактным.</w:t>
      </w:r>
    </w:p>
    <w:p w:rsidR="004D4CDE" w:rsidRDefault="004D4CDE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4D4CDE" w:rsidRDefault="00ED69A7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bCs/>
          <w:i/>
        </w:rPr>
      </w:pPr>
      <w:r>
        <w:rPr>
          <w:rStyle w:val="613pt"/>
          <w:i/>
        </w:rPr>
        <w:t xml:space="preserve">Также, осуществить проверку марки можно на Едином </w:t>
      </w:r>
      <w:r>
        <w:rPr>
          <w:rStyle w:val="613pt"/>
          <w:i/>
        </w:rPr>
        <w:t>социальном портале алкогольного рынка в разделе «Проверка марок» (</w:t>
      </w:r>
      <w:hyperlink r:id="rId10" w:tooltip="https://public.fsrar.ru/checkmark" w:history="1">
        <w:r>
          <w:rPr>
            <w:rStyle w:val="af9"/>
            <w:i/>
          </w:rPr>
          <w:t>https://public.fsrar.ru/checkmark</w:t>
        </w:r>
      </w:hyperlink>
      <w:r>
        <w:rPr>
          <w:rStyle w:val="613pt"/>
          <w:i/>
        </w:rPr>
        <w:t>).</w:t>
      </w:r>
    </w:p>
    <w:p w:rsidR="004D4CDE" w:rsidRDefault="004D4CDE">
      <w:pPr>
        <w:pStyle w:val="63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4D4CDE" w:rsidRDefault="00ED69A7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>
        <w:rPr>
          <w:rStyle w:val="613pt"/>
          <w:rFonts w:eastAsia="Calibri"/>
        </w:rPr>
        <w:t>3. Розничная продажа алкогольной продукции по цене ниже цены, ус</w:t>
      </w:r>
      <w:r>
        <w:rPr>
          <w:rStyle w:val="613pt"/>
          <w:rFonts w:eastAsia="Calibri"/>
        </w:rPr>
        <w:t xml:space="preserve">тановленной в соответствии с приказом Министерства Финансов Российской </w:t>
      </w:r>
      <w:r>
        <w:rPr>
          <w:rFonts w:ascii="Times New Roman" w:hAnsi="Times New Roman"/>
          <w:sz w:val="26"/>
          <w:szCs w:val="26"/>
        </w:rPr>
        <w:t>Федерации</w:t>
      </w:r>
      <w:r>
        <w:rPr>
          <w:rStyle w:val="685pt"/>
          <w:rFonts w:eastAsia="Calibri"/>
          <w:sz w:val="26"/>
          <w:szCs w:val="26"/>
        </w:rPr>
        <w:t xml:space="preserve"> от 12.12.2024 № 191н</w:t>
      </w:r>
      <w:r>
        <w:rPr>
          <w:rStyle w:val="613pt"/>
          <w:rFonts w:eastAsia="Calibri"/>
        </w:rPr>
        <w:t>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Минимальная стоимость на алкогольную продукцию крепостью свыше 28 % установлена приказом Министерства финансов РФ от </w:t>
      </w:r>
      <w:r>
        <w:rPr>
          <w:rStyle w:val="685pt"/>
          <w:rFonts w:eastAsia="Calibri"/>
          <w:sz w:val="26"/>
          <w:szCs w:val="26"/>
        </w:rPr>
        <w:t>12.12.2024 № 191н</w:t>
      </w:r>
      <w:r>
        <w:rPr>
          <w:rFonts w:ascii="Times New Roman" w:hAnsi="Times New Roman"/>
          <w:i/>
          <w:sz w:val="26"/>
          <w:szCs w:val="26"/>
        </w:rPr>
        <w:t>. Н</w:t>
      </w:r>
      <w:r>
        <w:rPr>
          <w:rFonts w:ascii="Times New Roman" w:hAnsi="Times New Roman"/>
          <w:i/>
          <w:sz w:val="26"/>
          <w:szCs w:val="26"/>
        </w:rPr>
        <w:t>апример: цена на водку, ликероводочную и другую алкогольную продукцию, крепостью 40 % должна составлять не менее 349 руб. за 0,5 л.; на бренди и другую алкогольную продукцию, произведенную из винного, виноградного, плодового, коньячного, кальвадосного, вис</w:t>
      </w:r>
      <w:r>
        <w:rPr>
          <w:rFonts w:ascii="Times New Roman" w:hAnsi="Times New Roman"/>
          <w:i/>
          <w:sz w:val="26"/>
          <w:szCs w:val="26"/>
        </w:rPr>
        <w:t>кового дистиллятов, за исключением коньяка(за исключением вина и винных напитков) – 472 руб. за 0,5 л.; на коньяк – 651 руб. за 0,5 л.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4D4CDE" w:rsidRDefault="00ED69A7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>
        <w:rPr>
          <w:rStyle w:val="613pt"/>
          <w:rFonts w:eastAsia="Calibri"/>
        </w:rPr>
        <w:t>4. Розничная продажа алкогольной продукции после 20 часов и до 8 часов по местному времени, за исключением розничной про</w:t>
      </w:r>
      <w:r>
        <w:rPr>
          <w:rStyle w:val="613pt"/>
          <w:rFonts w:eastAsia="Calibri"/>
        </w:rPr>
        <w:t>дажи при оказании услуг общественного питания.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4D4CDE" w:rsidRDefault="00ED69A7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>
        <w:rPr>
          <w:rStyle w:val="613pt"/>
          <w:rFonts w:eastAsia="Calibri"/>
        </w:rPr>
        <w:t>5. Розничная продажа алкогольной продукции в нежилых помещениях, расположенных в многоквартирных домах, в пристроенных, встроенных, встроенно-пристроенных помещениях многоквартирных домов, за исключением случ</w:t>
      </w:r>
      <w:r>
        <w:rPr>
          <w:rStyle w:val="613pt"/>
          <w:rFonts w:eastAsia="Calibri"/>
        </w:rPr>
        <w:t>ая, когда вход для посетителей в торговый объект организован со стороны красных линий улично-дорожной сети за пределами минимального расстояния от детской игровой (спортивной) площадки.</w:t>
      </w:r>
    </w:p>
    <w:p w:rsidR="004D4CDE" w:rsidRDefault="00ED69A7">
      <w:pPr>
        <w:spacing w:after="0" w:line="240" w:lineRule="auto"/>
        <w:ind w:firstLine="708"/>
        <w:jc w:val="both"/>
        <w:rPr>
          <w:rStyle w:val="613pt"/>
          <w:rFonts w:eastAsia="Calibri"/>
          <w:bCs/>
          <w:i/>
        </w:rPr>
      </w:pPr>
      <w:r>
        <w:rPr>
          <w:rStyle w:val="613pt"/>
          <w:rFonts w:eastAsia="Calibri"/>
          <w:i/>
          <w:iCs/>
        </w:rPr>
        <w:t>Минимальное расстояние от детской игровой (спортивной) площадки - расс</w:t>
      </w:r>
      <w:r>
        <w:rPr>
          <w:rStyle w:val="613pt"/>
          <w:rFonts w:eastAsia="Calibri"/>
          <w:i/>
          <w:iCs/>
        </w:rPr>
        <w:t xml:space="preserve">тояние от детской  игровой (спортивной) площадки до входа в торговый объект, равное 30 метрам, при условии  нахождения такого входа в пределах прямой видимости с территории детской игровой (спортивной) площадки, находящейся на придомовой территории или на </w:t>
      </w:r>
      <w:r>
        <w:rPr>
          <w:rStyle w:val="613pt"/>
          <w:rFonts w:eastAsia="Calibri"/>
          <w:i/>
          <w:iCs/>
        </w:rPr>
        <w:t>территории общего пользования, измеряемое по прямой линии от ограждения или покрытия детской игровой  (спортивной) площадки, а при отсутствии четких границ - от ближайшего элемента  оборудования детской игровой (спортивной) площадки до входа в торговый объ</w:t>
      </w:r>
      <w:r>
        <w:rPr>
          <w:rStyle w:val="613pt"/>
          <w:rFonts w:eastAsia="Calibri"/>
          <w:i/>
          <w:iCs/>
        </w:rPr>
        <w:t>ект. В случае, если вход в торговый объект находится на расстоянии тридцати и менее метров от детской  игровой (спортивной) площадки и вне пределов прямой видимости с территории детской игровой (спортивной) площадки из-за объектов, права на которые не заре</w:t>
      </w:r>
      <w:r>
        <w:rPr>
          <w:rStyle w:val="613pt"/>
          <w:rFonts w:eastAsia="Calibri"/>
          <w:i/>
          <w:iCs/>
        </w:rPr>
        <w:t>гистрированы в  Едином государственном реестре недвижимости, из-за малых архитектурных форм, ограждающих конструкций, заборов, оград, изгородей, такой вход в торговый объект считается находящимся в пределах минимального расстояния от детской игровой (спорт</w:t>
      </w:r>
      <w:r>
        <w:rPr>
          <w:rStyle w:val="613pt"/>
          <w:rFonts w:eastAsia="Calibri"/>
          <w:i/>
          <w:iCs/>
        </w:rPr>
        <w:t>ивной) площадки.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  <w:bCs/>
          <w:i/>
        </w:rPr>
      </w:pPr>
    </w:p>
    <w:p w:rsidR="004D4CDE" w:rsidRDefault="00ED69A7">
      <w:pPr>
        <w:spacing w:after="0" w:line="240" w:lineRule="auto"/>
        <w:ind w:firstLine="708"/>
        <w:jc w:val="both"/>
        <w:rPr>
          <w:rStyle w:val="613pt"/>
          <w:rFonts w:eastAsia="Calibri"/>
          <w:bCs/>
          <w:i/>
        </w:rPr>
      </w:pPr>
      <w:r>
        <w:rPr>
          <w:rStyle w:val="613pt"/>
          <w:i/>
          <w:iCs/>
        </w:rPr>
        <w:t>Для определения красных линий улично-дорожной сети необходимо воспользоваться государственной информационной системой, обеспечивающей осуществление в Ханты-Мансийском автономном округе – Югре градостроительной деятельности в автоматизиров</w:t>
      </w:r>
      <w:r>
        <w:rPr>
          <w:rStyle w:val="613pt"/>
          <w:i/>
          <w:iCs/>
        </w:rPr>
        <w:t xml:space="preserve">анном виде с использованием геоинформационных технологий (ГИС ОГД): </w:t>
      </w:r>
      <w:hyperlink r:id="rId11" w:tooltip="https://gisogd.admhmao.ru/agate_belmr/map." w:history="1">
        <w:r>
          <w:rPr>
            <w:rStyle w:val="af9"/>
            <w:rFonts w:ascii="Times New Roman" w:eastAsia="Times New Roman" w:hAnsi="Times New Roman"/>
            <w:i/>
            <w:iCs/>
            <w:sz w:val="26"/>
            <w:szCs w:val="26"/>
          </w:rPr>
          <w:t>https://gisogd.admhmao.ru/agate_belmr/map.</w:t>
        </w:r>
      </w:hyperlink>
      <w:r>
        <w:rPr>
          <w:rStyle w:val="613pt"/>
          <w:i/>
          <w:iCs/>
        </w:rPr>
        <w:t xml:space="preserve"> Далее на сайте выбрать необходимый нас</w:t>
      </w:r>
      <w:r>
        <w:rPr>
          <w:rStyle w:val="613pt"/>
          <w:i/>
          <w:iCs/>
        </w:rPr>
        <w:t>еленный пункт – в разделе «Планировка территории» отметить пункты: Красные линии (ППиМ), Красные линии линейние (ППиМ)</w:t>
      </w:r>
      <w:r>
        <w:rPr>
          <w:rStyle w:val="613pt"/>
          <w:rFonts w:eastAsia="Calibri"/>
          <w:i/>
          <w:iCs/>
        </w:rPr>
        <w:t>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</w:rPr>
      </w:pPr>
      <w:r>
        <w:rPr>
          <w:rStyle w:val="613pt"/>
          <w:rFonts w:eastAsia="Calibri"/>
          <w:i/>
          <w:iCs/>
        </w:rPr>
        <w:t>Для визуального определения на месте без использования сервиса: если напротив входа в магазин, находящийся в многоквартирном доме, отсут</w:t>
      </w:r>
      <w:r>
        <w:rPr>
          <w:rStyle w:val="613pt"/>
          <w:rFonts w:eastAsia="Calibri"/>
          <w:i/>
          <w:iCs/>
        </w:rPr>
        <w:t>ствует проезжая часть дороги, а расположен другой многоквартирный дом, продажа алкоголя в таком объекте запрещена.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4D4CDE" w:rsidRDefault="00ED69A7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>
        <w:rPr>
          <w:rStyle w:val="613pt"/>
          <w:rFonts w:eastAsia="Calibri"/>
        </w:rPr>
        <w:t>6. Розничная продажа в отдельно стоящих зданиях, расположенных на земельных участках, граничащих с придомовой территорией многоквартирного д</w:t>
      </w:r>
      <w:r>
        <w:rPr>
          <w:rStyle w:val="613pt"/>
          <w:rFonts w:eastAsia="Calibri"/>
        </w:rPr>
        <w:t>ома, если вход</w:t>
      </w:r>
      <w:r>
        <w:rPr>
          <w:rStyle w:val="613pt"/>
          <w:rFonts w:eastAsia="Calibri"/>
        </w:rPr>
        <w:t xml:space="preserve"> для посетителей в торговый объект организован со стороны подъездов этого многоквартирного дома, а также в отдельно стоящих зданиях, если вход для посетителей в торговый объект организован в пределах минимального расстояния от детской игровой</w:t>
      </w:r>
      <w:r>
        <w:rPr>
          <w:rStyle w:val="613pt"/>
          <w:rFonts w:eastAsia="Calibri"/>
        </w:rPr>
        <w:t xml:space="preserve"> (спортивной) площадки, расположенной на придомовой территории или на территории общего пользования.</w:t>
      </w:r>
    </w:p>
    <w:p w:rsidR="004D4CDE" w:rsidRDefault="004D4CDE">
      <w:pPr>
        <w:spacing w:after="0" w:line="240" w:lineRule="auto"/>
        <w:ind w:firstLine="708"/>
        <w:jc w:val="both"/>
      </w:pPr>
    </w:p>
    <w:p w:rsidR="004D4CDE" w:rsidRDefault="00ED6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sz w:val="26"/>
          <w:szCs w:val="26"/>
        </w:rPr>
      </w:pPr>
      <w:r>
        <w:rPr>
          <w:rFonts w:ascii="Times New Roman" w:eastAsia="Times New Roman" w:hAnsi="Times New Roman"/>
          <w:i/>
          <w:iCs/>
          <w:sz w:val="26"/>
          <w:szCs w:val="26"/>
        </w:rPr>
        <w:t>Придомовая территория - земельный участок, на котором расположен многоквартирный дом и  который относится к общему имуществу собственников помещений в мно</w:t>
      </w:r>
      <w:r>
        <w:rPr>
          <w:rFonts w:ascii="Times New Roman" w:eastAsia="Times New Roman" w:hAnsi="Times New Roman"/>
          <w:i/>
          <w:iCs/>
          <w:sz w:val="26"/>
          <w:szCs w:val="26"/>
        </w:rPr>
        <w:t>гоквартирном доме, в  границах, определенных на основании данных Единого государственного реестра  недвижимости. В случае, если земельный участок не образован, под придомовой территорией  понимается территория, прилегающая к одному или нескольким многоквар</w:t>
      </w:r>
      <w:r>
        <w:rPr>
          <w:rFonts w:ascii="Times New Roman" w:eastAsia="Times New Roman" w:hAnsi="Times New Roman"/>
          <w:i/>
          <w:iCs/>
          <w:sz w:val="26"/>
          <w:szCs w:val="26"/>
        </w:rPr>
        <w:t>тирным домам,  необходимая для эксплуатации данных домов собственниками помещений в многоквартирном  доме (многоквартирных домах), а также объектов, относящихся к общему имуществу  собственников помещений в таком многоквартирном доме (многоквартирных домах</w:t>
      </w:r>
      <w:r>
        <w:rPr>
          <w:rFonts w:ascii="Times New Roman" w:eastAsia="Times New Roman" w:hAnsi="Times New Roman"/>
          <w:i/>
          <w:iCs/>
          <w:sz w:val="26"/>
          <w:szCs w:val="26"/>
        </w:rPr>
        <w:t>). На  придомовой территории размещаются пешеходные пути к входам, подъезды к дому и площадки  (детские игровые (спортивные), для отдыха, для контейнеров, для выгула собак), места для  отдыха, сушки белья, парковки автомобилей, зеленые насаждения и иные об</w:t>
      </w:r>
      <w:r>
        <w:rPr>
          <w:rFonts w:ascii="Times New Roman" w:eastAsia="Times New Roman" w:hAnsi="Times New Roman"/>
          <w:i/>
          <w:iCs/>
          <w:sz w:val="26"/>
          <w:szCs w:val="26"/>
        </w:rPr>
        <w:t>ъекты общественного пользования.</w:t>
      </w:r>
    </w:p>
    <w:p w:rsidR="004D4CDE" w:rsidRDefault="004D4CDE">
      <w:pPr>
        <w:tabs>
          <w:tab w:val="left" w:pos="1766"/>
        </w:tabs>
        <w:spacing w:after="0" w:line="240" w:lineRule="auto"/>
        <w:ind w:firstLine="708"/>
        <w:rPr>
          <w:rStyle w:val="613pt"/>
          <w:rFonts w:eastAsia="Calibri"/>
        </w:rPr>
      </w:pPr>
    </w:p>
    <w:p w:rsidR="004D4CDE" w:rsidRDefault="00ED69A7">
      <w:pPr>
        <w:tabs>
          <w:tab w:val="left" w:pos="3350"/>
        </w:tabs>
        <w:spacing w:after="0" w:line="240" w:lineRule="auto"/>
        <w:ind w:firstLine="708"/>
        <w:jc w:val="both"/>
      </w:pPr>
      <w:r>
        <w:rPr>
          <w:rStyle w:val="613pt"/>
          <w:rFonts w:eastAsia="Calibri"/>
        </w:rPr>
        <w:t>7. В торговом зале объекта наряду с розничной продажей алкогольной продукции осуществляется розничная продажа алкогольной продукции при оказании услуг общественного питания.</w:t>
      </w:r>
    </w:p>
    <w:p w:rsidR="004D4CDE" w:rsidRDefault="004D4CDE">
      <w:pPr>
        <w:tabs>
          <w:tab w:val="left" w:pos="3350"/>
        </w:tabs>
        <w:spacing w:after="0" w:line="240" w:lineRule="auto"/>
        <w:ind w:firstLine="708"/>
        <w:jc w:val="both"/>
      </w:pPr>
    </w:p>
    <w:p w:rsidR="004D4CDE" w:rsidRDefault="00ED69A7">
      <w:pPr>
        <w:tabs>
          <w:tab w:val="left" w:pos="335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 </w:t>
      </w:r>
      <w:r>
        <w:rPr>
          <w:rFonts w:ascii="Times New Roman" w:eastAsia="Times New Roman" w:hAnsi="Times New Roman"/>
          <w:sz w:val="26"/>
          <w:szCs w:val="26"/>
        </w:rPr>
        <w:t>Розничная продажа алкогольной продукции в торговом объекте</w:t>
      </w:r>
      <w:r>
        <w:rPr>
          <w:rFonts w:ascii="Times New Roman" w:eastAsia="Times New Roman" w:hAnsi="Times New Roman"/>
          <w:sz w:val="26"/>
          <w:szCs w:val="26"/>
        </w:rPr>
        <w:t xml:space="preserve">, если </w:t>
      </w:r>
      <w:r>
        <w:rPr>
          <w:rFonts w:ascii="Times New Roman" w:eastAsia="Times New Roman" w:hAnsi="Times New Roman"/>
          <w:sz w:val="26"/>
          <w:szCs w:val="26"/>
        </w:rPr>
        <w:t>размещенная в торговом зале и (или) на вывеске, в рекламе, в информационно-телекоммуникационной сети «Интернет» информация содержит сведения о розничной продаже в торговом объекте алкогольной</w:t>
      </w:r>
      <w:r>
        <w:rPr>
          <w:rFonts w:ascii="Times New Roman" w:eastAsia="Times New Roman" w:hAnsi="Times New Roman"/>
          <w:sz w:val="26"/>
          <w:szCs w:val="26"/>
        </w:rPr>
        <w:t xml:space="preserve"> продукции при оказании услуг общественного питания, в том числе имеются указания на тип объекта общественного питания, режим работы после 20.00 часов по местному времени.</w:t>
      </w:r>
    </w:p>
    <w:p w:rsidR="004D4CDE" w:rsidRDefault="004D4CDE">
      <w:pPr>
        <w:tabs>
          <w:tab w:val="left" w:pos="3350"/>
        </w:tabs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D4CDE" w:rsidRDefault="00ED69A7">
      <w:pPr>
        <w:tabs>
          <w:tab w:val="left" w:pos="3350"/>
          <w:tab w:val="left" w:pos="776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>
        <w:rPr>
          <w:rFonts w:ascii="Times New Roman" w:eastAsia="Times New Roman" w:hAnsi="Times New Roman"/>
          <w:sz w:val="26"/>
          <w:szCs w:val="26"/>
        </w:rPr>
        <w:t>Розничная продажа алкогольной  продукции в торговом объекте</w:t>
      </w:r>
      <w:r>
        <w:rPr>
          <w:rFonts w:ascii="Times New Roman" w:eastAsia="Times New Roman" w:hAnsi="Times New Roman"/>
          <w:sz w:val="26"/>
          <w:szCs w:val="26"/>
        </w:rPr>
        <w:t>, если:</w:t>
      </w:r>
    </w:p>
    <w:p w:rsidR="004D4CDE" w:rsidRDefault="00ED69A7">
      <w:pPr>
        <w:tabs>
          <w:tab w:val="left" w:pos="567"/>
          <w:tab w:val="left" w:pos="776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в доступно</w:t>
      </w:r>
      <w:r>
        <w:rPr>
          <w:rFonts w:ascii="Times New Roman" w:hAnsi="Times New Roman"/>
          <w:sz w:val="26"/>
          <w:szCs w:val="26"/>
        </w:rPr>
        <w:t xml:space="preserve">м для обозрения покупателей месте в торговом зале  отсутствует объявление об установленном пунктом 1 статьи 4 </w:t>
      </w:r>
      <w:r>
        <w:rPr>
          <w:rFonts w:ascii="Times New Roman" w:hAnsi="Times New Roman"/>
          <w:sz w:val="26"/>
          <w:szCs w:val="26"/>
        </w:rPr>
        <w:t xml:space="preserve">Закона автономного округа № 46-оз </w:t>
      </w:r>
      <w:r>
        <w:rPr>
          <w:rFonts w:ascii="Times New Roman" w:hAnsi="Times New Roman"/>
          <w:sz w:val="26"/>
          <w:szCs w:val="26"/>
        </w:rPr>
        <w:t>дополнительном ограничении розничной продажи алкогольной продукции;</w:t>
      </w:r>
    </w:p>
    <w:p w:rsidR="004D4CDE" w:rsidRDefault="00ED69A7">
      <w:pPr>
        <w:tabs>
          <w:tab w:val="left" w:pos="567"/>
          <w:tab w:val="left" w:pos="7766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ab/>
        <w:t>- на оборудовании для демонстрации и выклад</w:t>
      </w:r>
      <w:r>
        <w:rPr>
          <w:rFonts w:ascii="Times New Roman" w:hAnsi="Times New Roman"/>
          <w:sz w:val="26"/>
          <w:szCs w:val="26"/>
        </w:rPr>
        <w:t>ки алкогольной продукции отсутствует явное обозначение того, что алкогольная продукция после 20.00 часов по местному времени не продается, и при этом торговый объект осуществляет обслуживание покупателей после 20.00 часов по местному времени</w:t>
      </w:r>
      <w:r>
        <w:t>.</w:t>
      </w:r>
    </w:p>
    <w:p w:rsidR="004D4CDE" w:rsidRDefault="004D4CDE">
      <w:pPr>
        <w:tabs>
          <w:tab w:val="left" w:pos="3350"/>
        </w:tabs>
        <w:spacing w:after="0" w:line="240" w:lineRule="auto"/>
        <w:ind w:firstLine="708"/>
        <w:jc w:val="both"/>
      </w:pPr>
    </w:p>
    <w:p w:rsidR="004D4CDE" w:rsidRDefault="00ED69A7">
      <w:pPr>
        <w:tabs>
          <w:tab w:val="left" w:pos="3350"/>
        </w:tabs>
        <w:spacing w:after="0" w:line="240" w:lineRule="auto"/>
        <w:ind w:firstLine="708"/>
        <w:jc w:val="both"/>
        <w:rPr>
          <w:rStyle w:val="613pt"/>
          <w:rFonts w:eastAsia="Calibri"/>
        </w:rPr>
      </w:pPr>
      <w:r>
        <w:rPr>
          <w:rStyle w:val="613pt"/>
          <w:rFonts w:eastAsia="Calibri"/>
        </w:rPr>
        <w:t>10. Рознична</w:t>
      </w:r>
      <w:r>
        <w:rPr>
          <w:rStyle w:val="613pt"/>
          <w:rFonts w:eastAsia="Calibri"/>
        </w:rPr>
        <w:t>я продажа алкогольной продукции в объектах общественного питания без оказания услуг общественного питания, в том числе розничная продажа алкогольной продукции посредством розлива в потребительскую тару (включая бутылки, банки), позволяющую осуществлять вын</w:t>
      </w:r>
      <w:r>
        <w:rPr>
          <w:rStyle w:val="613pt"/>
          <w:rFonts w:eastAsia="Calibri"/>
        </w:rPr>
        <w:t>ос приобретенной алкогольной продукции.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4D4CDE" w:rsidRDefault="00ED69A7">
      <w:pPr>
        <w:spacing w:after="0" w:line="240" w:lineRule="auto"/>
        <w:ind w:firstLine="708"/>
        <w:jc w:val="both"/>
      </w:pPr>
      <w:r>
        <w:rPr>
          <w:rStyle w:val="613pt"/>
          <w:rFonts w:eastAsia="Calibri"/>
        </w:rPr>
        <w:t>11.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в объектах общес</w:t>
      </w:r>
      <w:r>
        <w:rPr>
          <w:rStyle w:val="613pt"/>
          <w:rFonts w:eastAsia="Calibri"/>
        </w:rPr>
        <w:t>твенного питания, имеющих зал обслуживания посетителей общей площадью менее 50 квадратных метров.</w:t>
      </w:r>
    </w:p>
    <w:p w:rsidR="004D4CDE" w:rsidRDefault="004D4CDE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4D4CDE" w:rsidRDefault="00ED69A7">
      <w:pPr>
        <w:pStyle w:val="63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>12. Розничная продажа алкогольной продукции несовершеннолетним.</w:t>
      </w:r>
    </w:p>
    <w:p w:rsidR="004D4CDE" w:rsidRDefault="00ED69A7">
      <w:pPr>
        <w:pStyle w:val="63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ab/>
      </w:r>
    </w:p>
    <w:p w:rsidR="004D4CDE" w:rsidRDefault="00ED69A7">
      <w:pPr>
        <w:pStyle w:val="63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7135pt"/>
          <w:i w:val="0"/>
          <w:iCs w:val="0"/>
          <w:sz w:val="26"/>
          <w:szCs w:val="26"/>
        </w:rPr>
      </w:pPr>
      <w:r>
        <w:rPr>
          <w:rStyle w:val="7135pt"/>
          <w:rFonts w:eastAsia="Calibri"/>
          <w:i w:val="0"/>
          <w:sz w:val="26"/>
          <w:szCs w:val="26"/>
        </w:rPr>
        <w:t>13. Розничная продажа</w:t>
      </w:r>
      <w:r>
        <w:rPr>
          <w:rStyle w:val="785pt"/>
          <w:rFonts w:eastAsia="Calibri"/>
          <w:i w:val="0"/>
          <w:sz w:val="26"/>
          <w:szCs w:val="26"/>
        </w:rPr>
        <w:t xml:space="preserve"> в</w:t>
      </w:r>
      <w:r>
        <w:rPr>
          <w:rStyle w:val="7135pt"/>
          <w:rFonts w:eastAsia="Calibri"/>
          <w:i w:val="0"/>
          <w:sz w:val="26"/>
          <w:szCs w:val="26"/>
        </w:rPr>
        <w:t xml:space="preserve"> местах, где</w:t>
      </w:r>
      <w:r>
        <w:rPr>
          <w:rStyle w:val="785pt"/>
          <w:rFonts w:eastAsia="Calibri"/>
          <w:i w:val="0"/>
          <w:sz w:val="26"/>
          <w:szCs w:val="26"/>
        </w:rPr>
        <w:t xml:space="preserve"> это</w:t>
      </w:r>
      <w:r>
        <w:rPr>
          <w:rStyle w:val="7135pt"/>
          <w:rFonts w:eastAsia="Calibri"/>
          <w:i w:val="0"/>
          <w:sz w:val="26"/>
          <w:szCs w:val="26"/>
        </w:rPr>
        <w:t xml:space="preserve"> запрещено (приложение №1):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Style w:val="7135pt"/>
          <w:rFonts w:eastAsia="Calibri"/>
          <w:i w:val="0"/>
          <w:sz w:val="26"/>
          <w:szCs w:val="26"/>
        </w:rPr>
        <w:t xml:space="preserve">– п. 2 ст. 16 </w:t>
      </w:r>
      <w:r>
        <w:rPr>
          <w:rFonts w:ascii="Times New Roman" w:hAnsi="Times New Roman"/>
          <w:sz w:val="26"/>
          <w:szCs w:val="26"/>
        </w:rPr>
        <w:t>Федерально</w:t>
      </w:r>
      <w:r>
        <w:rPr>
          <w:rFonts w:ascii="Times New Roman" w:hAnsi="Times New Roman"/>
          <w:sz w:val="26"/>
          <w:szCs w:val="26"/>
        </w:rPr>
        <w:t>го закона № 171-ФЗ: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ст. 4, ст. 5 Закона автономного округа № 46-оз.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При проверке следует учитывать следующее: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Стационарный торговый объект – это торговый объект, представляющий собой здание или часть здания, строение или часть строения, имеющий фу</w:t>
      </w:r>
      <w:r>
        <w:rPr>
          <w:rFonts w:ascii="Times New Roman" w:hAnsi="Times New Roman"/>
          <w:i/>
          <w:sz w:val="26"/>
          <w:szCs w:val="26"/>
        </w:rPr>
        <w:t>ндамент (прочно связан с землей).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Нестационарный торговый объект – это временное сооружение или временная конструкция, у которой отсутствует фундамент, возможно, имеются приспособления для транспортировки объекта.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Границы прилегающих территорий к местам в </w:t>
      </w:r>
      <w:r>
        <w:rPr>
          <w:rFonts w:ascii="Times New Roman" w:hAnsi="Times New Roman"/>
          <w:i/>
          <w:sz w:val="26"/>
          <w:szCs w:val="26"/>
        </w:rPr>
        <w:t>которых запрещается продажа алкогольной продукции определяются с учетом результатов общественных обсуждений органами местного самоуправления муниципальных районов и городских округов. Нормативные правовые акты, определяющие границы прилегающих территорий р</w:t>
      </w:r>
      <w:r>
        <w:rPr>
          <w:rFonts w:ascii="Times New Roman" w:hAnsi="Times New Roman"/>
          <w:i/>
          <w:sz w:val="26"/>
          <w:szCs w:val="26"/>
        </w:rPr>
        <w:t>азмещены на сайте Депэкономики Югры.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/>
          <w:b/>
          <w:sz w:val="26"/>
          <w:szCs w:val="26"/>
        </w:rPr>
        <w:t>. При осуществлении общественного контроля следует придерживаться следующего алгоритма: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формирование группы общественного контроля (из числа не менее двух человек);</w:t>
      </w:r>
    </w:p>
    <w:p w:rsidR="004D4CDE" w:rsidRDefault="00ED69A7">
      <w:pPr>
        <w:pStyle w:val="26"/>
        <w:shd w:val="clear" w:color="auto" w:fill="auto"/>
        <w:tabs>
          <w:tab w:val="left" w:pos="553"/>
          <w:tab w:val="left" w:pos="709"/>
          <w:tab w:val="left" w:pos="4359"/>
          <w:tab w:val="left" w:pos="5761"/>
          <w:tab w:val="left" w:pos="831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ab/>
        <w:t>2. сбор информации о проверяемой торговой точк</w:t>
      </w:r>
      <w:r>
        <w:rPr>
          <w:sz w:val="26"/>
          <w:szCs w:val="26"/>
        </w:rPr>
        <w:t>е через Интернет-ресурсы (Приложение № 4 к настоящим Методическим рекомендациям).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предзаполнение контрольного листа посещения торговых точек согласно Приложению № 2 к настоящим Методическим рекомендациям; </w:t>
      </w:r>
    </w:p>
    <w:p w:rsidR="004D4CDE" w:rsidRDefault="00ED69A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6"/>
          <w:szCs w:val="26"/>
        </w:rPr>
        <w:t>4. подготовка технических средств фиксации резу</w:t>
      </w:r>
      <w:r>
        <w:rPr>
          <w:rFonts w:ascii="Times New Roman" w:hAnsi="Times New Roman"/>
          <w:sz w:val="26"/>
          <w:szCs w:val="26"/>
        </w:rPr>
        <w:t>льтатов, в том числе для фото-, видео- звукозаписи;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проведение общественного контроля по методике, приведенной в разделе </w:t>
      </w: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 xml:space="preserve"> настоящих Методических рекомендаций;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составление по итогам общественного контроля заявления по форме согласно Приложению № 3 к </w:t>
      </w:r>
      <w:r>
        <w:rPr>
          <w:rFonts w:ascii="Times New Roman" w:hAnsi="Times New Roman"/>
          <w:sz w:val="26"/>
          <w:szCs w:val="26"/>
        </w:rPr>
        <w:t xml:space="preserve">настоящим Методическим рекомендациям. </w:t>
      </w:r>
    </w:p>
    <w:p w:rsidR="004D4CDE" w:rsidRDefault="00ED69A7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Обращение (заявление) </w:t>
      </w:r>
      <w:r>
        <w:rPr>
          <w:sz w:val="26"/>
          <w:szCs w:val="26"/>
        </w:rPr>
        <w:t>может быть направлено</w:t>
      </w:r>
      <w:r>
        <w:rPr>
          <w:sz w:val="26"/>
          <w:szCs w:val="26"/>
        </w:rPr>
        <w:t xml:space="preserve"> в </w:t>
      </w:r>
      <w:r>
        <w:t>Департамент экономического развития Ханты-Мансийского автономного округа – Югры</w:t>
      </w:r>
      <w:r>
        <w:rPr>
          <w:sz w:val="26"/>
          <w:szCs w:val="26"/>
        </w:rPr>
        <w:t xml:space="preserve"> через форму обратной связи: </w:t>
      </w:r>
      <w:hyperlink r:id="rId12" w:tooltip="https://depeconom.admhmao.ru/lk/" w:history="1">
        <w:r>
          <w:rPr>
            <w:rStyle w:val="af9"/>
          </w:rPr>
          <w:t>https://depeconom.admhmao.ru/lk/</w:t>
        </w:r>
      </w:hyperlink>
      <w:r>
        <w:t>.</w:t>
      </w:r>
    </w:p>
    <w:p w:rsidR="004D4CDE" w:rsidRDefault="00ED69A7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Также обращение (заявление) может быть направлено посредством:</w:t>
      </w:r>
    </w:p>
    <w:p w:rsidR="004D4CDE" w:rsidRDefault="00ED69A7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Портала обратной связи (ПОС) с указанием адресата (Правительство Ханты-Мансийского автономного округа – Югры</w:t>
      </w:r>
      <w:r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Департамент экономического развития Ханты-Мансийского автономного округа – Югры): </w:t>
      </w:r>
      <w:hyperlink r:id="rId13" w:tooltip="https://pos.gosuslugi.ru/landing/" w:history="1">
        <w:r>
          <w:rPr>
            <w:rStyle w:val="af9"/>
            <w:sz w:val="26"/>
            <w:szCs w:val="26"/>
          </w:rPr>
          <w:t>https://pos.gosuslugi.ru/landing/</w:t>
        </w:r>
      </w:hyperlink>
      <w:r>
        <w:rPr>
          <w:sz w:val="26"/>
          <w:szCs w:val="26"/>
        </w:rPr>
        <w:t>;</w:t>
      </w:r>
    </w:p>
    <w:p w:rsidR="004D4CDE" w:rsidRDefault="00ED69A7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Единого социального портала алкогольного рынка </w:t>
      </w:r>
      <w:hyperlink r:id="rId14" w:tooltip="http://public.fsrar.ru/" w:history="1">
        <w:r>
          <w:rPr>
            <w:rStyle w:val="af9"/>
            <w:sz w:val="26"/>
            <w:szCs w:val="26"/>
          </w:rPr>
          <w:t>http://public.fsrar.ru/</w:t>
        </w:r>
      </w:hyperlink>
    </w:p>
    <w:p w:rsidR="004D4CDE" w:rsidRDefault="00ED69A7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Мобильного приложения «АНТИКОНТРАФАКТ AЛKO»;</w:t>
      </w:r>
    </w:p>
    <w:p w:rsidR="004D4CDE" w:rsidRDefault="00ED69A7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Мобильного приложения «Честный знак».</w:t>
      </w:r>
    </w:p>
    <w:p w:rsidR="004D4CDE" w:rsidRDefault="00ED69A7">
      <w:pPr>
        <w:pStyle w:val="af4"/>
        <w:tabs>
          <w:tab w:val="left" w:pos="1226"/>
        </w:tabs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4CDE" w:rsidRDefault="00ED69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sz w:val="26"/>
          <w:szCs w:val="26"/>
        </w:rPr>
        <w:t>. Методика проведения общественного контроля.</w:t>
      </w:r>
    </w:p>
    <w:p w:rsidR="004D4CDE" w:rsidRDefault="00ED69A7">
      <w:pPr>
        <w:pStyle w:val="26"/>
        <w:shd w:val="clear" w:color="auto" w:fill="auto"/>
        <w:tabs>
          <w:tab w:val="left" w:pos="673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 xml:space="preserve">1. При осуществлении общественного контроля за оборотом алкогольной продукции рекомендуется использовать средства фото, видеофиксации; распечатать и предзаполнить контрольные листы по количеству проверяемых торговых точек. </w:t>
      </w:r>
    </w:p>
    <w:p w:rsidR="004D4CDE" w:rsidRDefault="00ED69A7">
      <w:pPr>
        <w:pStyle w:val="26"/>
        <w:shd w:val="clear" w:color="auto" w:fill="auto"/>
        <w:tabs>
          <w:tab w:val="left" w:pos="553"/>
          <w:tab w:val="left" w:pos="1930"/>
          <w:tab w:val="left" w:pos="4359"/>
          <w:tab w:val="left" w:pos="5761"/>
          <w:tab w:val="left" w:pos="831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2. При осуществлении общественно</w:t>
      </w:r>
      <w:r>
        <w:rPr>
          <w:sz w:val="26"/>
          <w:szCs w:val="26"/>
        </w:rPr>
        <w:t xml:space="preserve">го контроля важно не превысить свои права (права и запреты изложены в разделе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настоящих Методических рекомендаций).</w:t>
      </w:r>
    </w:p>
    <w:p w:rsidR="004D4CDE" w:rsidRDefault="00ED69A7">
      <w:pPr>
        <w:pStyle w:val="26"/>
        <w:shd w:val="clear" w:color="auto" w:fill="auto"/>
        <w:tabs>
          <w:tab w:val="left" w:pos="540"/>
        </w:tabs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3. На что обращать внимание и что фиксировать в контрольном листе:</w:t>
      </w:r>
    </w:p>
    <w:p w:rsidR="004D4CDE" w:rsidRDefault="00ED69A7">
      <w:pPr>
        <w:pStyle w:val="26"/>
        <w:shd w:val="clear" w:color="auto" w:fill="auto"/>
        <w:tabs>
          <w:tab w:val="left" w:pos="63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 вывеска (наименование магазина (бара), точный адрес расположения объ</w:t>
      </w:r>
      <w:r>
        <w:rPr>
          <w:sz w:val="26"/>
          <w:szCs w:val="26"/>
        </w:rPr>
        <w:t>екта, осуществляющего продажу алкогольной продукции);</w:t>
      </w:r>
    </w:p>
    <w:p w:rsidR="004D4CDE" w:rsidRDefault="00ED69A7">
      <w:pPr>
        <w:pStyle w:val="26"/>
        <w:shd w:val="clear" w:color="auto" w:fill="auto"/>
        <w:tabs>
          <w:tab w:val="left" w:pos="466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 если объект находится в схеме нестационарных торговых объектов (</w:t>
      </w:r>
      <w:hyperlink r:id="rId15" w:tooltip="https://depeconom.admhmao.ru/deyatelnost/potrebitelskiy-rynok/skhemy-razmeshcheniya-nestatsionarnykh-torgovykh-obektov/" w:history="1">
        <w:r>
          <w:rPr>
            <w:rStyle w:val="af9"/>
            <w:sz w:val="26"/>
            <w:szCs w:val="26"/>
          </w:rPr>
          <w:t>https://depeconom.admhmao.ru/deyatelnost/potrebitelskiy-rynok/skhemy-razmeshcheniya-nestatsionarnykh-torgovykh-obektov/</w:t>
        </w:r>
      </w:hyperlink>
      <w:r>
        <w:rPr>
          <w:sz w:val="26"/>
          <w:szCs w:val="26"/>
        </w:rPr>
        <w:t>) или есть т</w:t>
      </w:r>
      <w:r>
        <w:rPr>
          <w:sz w:val="26"/>
          <w:szCs w:val="26"/>
        </w:rPr>
        <w:t>очные сведения, что он нестационарный - фиксировать признаки нестационарности (внешний вид, отсутствие фундамента, наличие приспособлений для транспортировки объекта и т.д.);</w:t>
      </w:r>
    </w:p>
    <w:p w:rsidR="004D4CDE" w:rsidRDefault="00ED69A7">
      <w:pPr>
        <w:pStyle w:val="26"/>
        <w:shd w:val="clear" w:color="auto" w:fill="auto"/>
        <w:tabs>
          <w:tab w:val="left" w:pos="481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 xml:space="preserve">- если объект находится на прилегающей территории – описать </w:t>
      </w:r>
      <w:r>
        <w:rPr>
          <w:sz w:val="26"/>
          <w:szCs w:val="26"/>
        </w:rPr>
        <w:t>местонахождение объекта, фотографировать объект в привязке к местности, обозначить его на карте (распечатать из любого интернет-сервиса);</w:t>
      </w:r>
    </w:p>
    <w:p w:rsidR="004D4CDE" w:rsidRDefault="00ED69A7">
      <w:pPr>
        <w:pStyle w:val="26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 xml:space="preserve">- если в объектах запрещена розничная продажа алкогольной продукции, например остановочный комплекс, продажа алкоголя </w:t>
      </w:r>
      <w:r>
        <w:rPr>
          <w:sz w:val="26"/>
          <w:szCs w:val="26"/>
        </w:rPr>
        <w:t>в общепит и в розницу в одном помещении (торговом зале) – описать и сфотографировать имеющие значение признаки объекта;</w:t>
      </w:r>
    </w:p>
    <w:p w:rsidR="004D4CDE" w:rsidRDefault="00ED69A7">
      <w:pPr>
        <w:pStyle w:val="26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 имеющаяся  на информационном стенде информация;</w:t>
      </w:r>
    </w:p>
    <w:p w:rsidR="004D4CDE" w:rsidRDefault="00ED69A7">
      <w:pPr>
        <w:pStyle w:val="26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 xml:space="preserve">- кассовая техника (её наличие, совпадает ли информация в чеке (наименование продавца </w:t>
      </w:r>
      <w:r>
        <w:rPr>
          <w:sz w:val="26"/>
          <w:szCs w:val="26"/>
        </w:rPr>
        <w:t xml:space="preserve">и ИНН) со сведениями, содержащимися на информационном стенде и вывеске, наличие </w:t>
      </w:r>
      <w:r>
        <w:rPr>
          <w:sz w:val="26"/>
          <w:szCs w:val="26"/>
          <w:lang w:val="en-US"/>
        </w:rPr>
        <w:t>QR</w:t>
      </w:r>
      <w:r>
        <w:rPr>
          <w:sz w:val="26"/>
          <w:szCs w:val="26"/>
        </w:rPr>
        <w:t>-кода на чеке при покупке маркированной алкогольной продукции);</w:t>
      </w:r>
    </w:p>
    <w:p w:rsidR="004D4CDE" w:rsidRDefault="00ED69A7">
      <w:pPr>
        <w:pStyle w:val="26"/>
        <w:shd w:val="clear" w:color="auto" w:fill="auto"/>
        <w:tabs>
          <w:tab w:val="left" w:pos="490"/>
          <w:tab w:val="left" w:pos="5895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 сомнительно низкая стоимость и сомнительный внешний вид алкогольной продукции.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отсутствие федеральных спец</w:t>
      </w:r>
      <w:r>
        <w:rPr>
          <w:rFonts w:ascii="Times New Roman" w:hAnsi="Times New Roman"/>
          <w:sz w:val="26"/>
          <w:szCs w:val="26"/>
        </w:rPr>
        <w:t>иальных марок на крепкой алкогольной продукции, отсутствие обязательной маркировки средствами идентификации на пиве и пивных напитках, сидре, пуаре, медовухе;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В случае приобретения товара необходимо все приобретенные товары и  все чеки</w:t>
      </w:r>
      <w:r>
        <w:rPr>
          <w:rFonts w:ascii="Times New Roman" w:hAnsi="Times New Roman"/>
          <w:sz w:val="26"/>
          <w:szCs w:val="26"/>
        </w:rPr>
        <w:t xml:space="preserve"> сохранять до окончательного рассмотрения обращения (возможно будут приобщаться в качестве доказательств к материалам дела об административном правонарушении).</w:t>
      </w:r>
    </w:p>
    <w:p w:rsidR="004D4CDE" w:rsidRDefault="00ED69A7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В случае приобретения товара вызовите по телефону участкового уполномоченного соответствующег</w:t>
      </w:r>
      <w:r>
        <w:rPr>
          <w:rFonts w:ascii="Times New Roman" w:hAnsi="Times New Roman"/>
          <w:sz w:val="26"/>
          <w:szCs w:val="26"/>
        </w:rPr>
        <w:t>о административного участка для составления протокола, а также самостоятельно составьте заявление согласно приложению № 3 к настоящим Методическим рекомендациям. Примеры описания выявленных нарушений приведены в Приложении № 5 к настоящим Методическим реко</w:t>
      </w:r>
      <w:r>
        <w:rPr>
          <w:rFonts w:ascii="Times New Roman" w:hAnsi="Times New Roman"/>
          <w:sz w:val="26"/>
          <w:szCs w:val="26"/>
        </w:rPr>
        <w:t>мендациям.</w:t>
      </w:r>
    </w:p>
    <w:p w:rsidR="004D4CDE" w:rsidRDefault="00ED69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После прибытия участкового необходимо проследить, чтобы Вам были возвращены денежные средства за приобретённый товар, а также, чтобы участковый уполномоченный обязательно составил протокол об административном правонарушении в отношении владел</w:t>
      </w:r>
      <w:r>
        <w:rPr>
          <w:rFonts w:ascii="Times New Roman" w:hAnsi="Times New Roman"/>
          <w:sz w:val="26"/>
          <w:szCs w:val="26"/>
        </w:rPr>
        <w:t xml:space="preserve">ьца торговой точки (юридического лица/индивидуального предпринимателя), а не исключительно на продавца (кассира).  </w:t>
      </w: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4D4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bCs/>
          <w:caps/>
          <w:sz w:val="26"/>
          <w:szCs w:val="26"/>
        </w:rPr>
      </w:pPr>
      <w:r>
        <w:rPr>
          <w:rFonts w:ascii="Times New Roman" w:hAnsi="Times New Roman"/>
          <w:bCs/>
          <w:caps/>
          <w:sz w:val="26"/>
          <w:szCs w:val="26"/>
        </w:rPr>
        <w:t>Приложение №1</w:t>
      </w:r>
    </w:p>
    <w:p w:rsidR="004D4CDE" w:rsidRDefault="004D4CDE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  <w:r>
        <w:rPr>
          <w:rFonts w:ascii="Times New Roman" w:hAnsi="Times New Roman"/>
          <w:bCs/>
          <w:caps/>
          <w:sz w:val="26"/>
          <w:szCs w:val="26"/>
        </w:rPr>
        <w:t xml:space="preserve">Особые требования </w:t>
      </w: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  <w:r>
        <w:rPr>
          <w:rFonts w:ascii="Times New Roman" w:hAnsi="Times New Roman"/>
          <w:bCs/>
          <w:caps/>
          <w:sz w:val="26"/>
          <w:szCs w:val="26"/>
        </w:rPr>
        <w:t>к розничной продаже алкогольной продукции</w:t>
      </w:r>
    </w:p>
    <w:p w:rsidR="004D4CDE" w:rsidRDefault="004D4C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4D4CDE" w:rsidRDefault="004D4C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4D4CDE" w:rsidRDefault="00ED69A7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Законом автономного округа № 46-оз:</w:t>
      </w:r>
    </w:p>
    <w:p w:rsidR="004D4CDE" w:rsidRDefault="00ED69A7">
      <w:pPr>
        <w:pStyle w:val="ConsPlusNormal"/>
        <w:ind w:firstLine="540"/>
        <w:jc w:val="both"/>
      </w:pPr>
      <w:r>
        <w:rPr>
          <w:rFonts w:eastAsia="Times New Roman"/>
          <w:sz w:val="24"/>
          <w:szCs w:val="24"/>
          <w:lang w:bidi="ru-RU"/>
        </w:rPr>
        <w:t>1. В Ханты-Мансийском автономном округе – Югре не допускается розничная продажа алкогольной продукции с 20.00 до 08.00 часов по местному времени</w:t>
      </w:r>
      <w:r>
        <w:t>.</w:t>
      </w:r>
      <w:r>
        <w:rPr>
          <w:u w:val="single"/>
        </w:rPr>
        <w:t>(</w:t>
      </w:r>
      <w:r>
        <w:rPr>
          <w:rFonts w:eastAsia="Times New Roman"/>
          <w:sz w:val="24"/>
          <w:szCs w:val="24"/>
          <w:highlight w:val="white"/>
          <w:u w:val="single"/>
          <w:lang w:bidi="ru-RU"/>
        </w:rPr>
        <w:t>пункт 1 статьи 4 Закона автономного округа № 46-оз).</w:t>
      </w:r>
      <w:r>
        <w:rPr>
          <w:rFonts w:eastAsia="Times New Roman"/>
          <w:sz w:val="24"/>
          <w:szCs w:val="24"/>
          <w:highlight w:val="white"/>
          <w:lang w:bidi="ru-RU"/>
        </w:rPr>
        <w:t xml:space="preserve"> </w:t>
      </w:r>
    </w:p>
    <w:p w:rsidR="004D4CDE" w:rsidRDefault="00ED69A7">
      <w:pPr>
        <w:pStyle w:val="ConsPlusNormal"/>
        <w:ind w:firstLine="540"/>
        <w:jc w:val="both"/>
      </w:pPr>
      <w:r>
        <w:rPr>
          <w:rFonts w:eastAsia="Times New Roman"/>
          <w:sz w:val="24"/>
          <w:szCs w:val="24"/>
          <w:lang w:bidi="ru-RU"/>
        </w:rPr>
        <w:t>2. В Ханты-Мансийско</w:t>
      </w:r>
      <w:r>
        <w:rPr>
          <w:rFonts w:eastAsia="Times New Roman"/>
          <w:sz w:val="24"/>
          <w:szCs w:val="24"/>
          <w:lang w:bidi="ru-RU"/>
        </w:rPr>
        <w:t>м автономном округе – Югре не допускается розничная продажа алкогольной продукции:</w:t>
      </w:r>
    </w:p>
    <w:p w:rsidR="004D4CDE" w:rsidRDefault="00ED69A7">
      <w:pPr>
        <w:pStyle w:val="ConsPlusNormal"/>
        <w:ind w:firstLine="540"/>
        <w:jc w:val="both"/>
      </w:pPr>
      <w:r>
        <w:rPr>
          <w:rFonts w:eastAsia="Times New Roman"/>
          <w:sz w:val="24"/>
          <w:szCs w:val="24"/>
          <w:lang w:bidi="ru-RU"/>
        </w:rPr>
        <w:t>1) в нежилых помещениях, расположенных в многоквартирных домах, в пристроенных, встроенных, встроенно-пристроенных помещениях многоквартирных домов, за исключением случая, к</w:t>
      </w:r>
      <w:r>
        <w:rPr>
          <w:rFonts w:eastAsia="Times New Roman"/>
          <w:sz w:val="24"/>
          <w:szCs w:val="24"/>
          <w:lang w:bidi="ru-RU"/>
        </w:rPr>
        <w:t>огда вход для посетителей в торговый объект организован со стороны красных линий, обозначающих границы улично-дорожной сети за пределами минимального расстояния от детской игровой (спортивной) площадки;</w:t>
      </w:r>
    </w:p>
    <w:p w:rsidR="004D4CDE" w:rsidRDefault="00ED69A7">
      <w:pPr>
        <w:pStyle w:val="ConsPlusNormal"/>
        <w:ind w:firstLine="540"/>
        <w:jc w:val="both"/>
      </w:pPr>
      <w:bookmarkStart w:id="1" w:name="undefined"/>
      <w:bookmarkEnd w:id="1"/>
      <w:r>
        <w:rPr>
          <w:rFonts w:eastAsia="Times New Roman"/>
          <w:sz w:val="24"/>
          <w:szCs w:val="24"/>
          <w:lang w:bidi="ru-RU"/>
        </w:rPr>
        <w:t>2) в отдельно стоящих зданиях, расположенных на земел</w:t>
      </w:r>
      <w:r>
        <w:rPr>
          <w:rFonts w:eastAsia="Times New Roman"/>
          <w:sz w:val="24"/>
          <w:szCs w:val="24"/>
          <w:lang w:bidi="ru-RU"/>
        </w:rPr>
        <w:t>ьных участках, граничащих с придомовой территорией многоквартирного дома, если вход для посетителей в торговый объект организован со стороны подъездов этого многоквартирного дома, а также в отдельно стоящих зданиях, если вход для посетителей в торговый объ</w:t>
      </w:r>
      <w:r>
        <w:rPr>
          <w:rFonts w:eastAsia="Times New Roman"/>
          <w:sz w:val="24"/>
          <w:szCs w:val="24"/>
          <w:lang w:bidi="ru-RU"/>
        </w:rPr>
        <w:t>ект организован в пределах минимального расстояния от детской игровой (спортивной) площадки, расположенной на придомовой территории или на территории общего пользования.</w:t>
      </w:r>
    </w:p>
    <w:p w:rsidR="004D4CDE" w:rsidRDefault="00ED69A7">
      <w:pPr>
        <w:pStyle w:val="ConsPlusNormal"/>
        <w:ind w:firstLine="540"/>
        <w:jc w:val="both"/>
      </w:pPr>
      <w:r>
        <w:rPr>
          <w:rFonts w:eastAsia="Times New Roman"/>
          <w:sz w:val="24"/>
          <w:szCs w:val="24"/>
          <w:lang w:bidi="ru-RU"/>
        </w:rPr>
        <w:t>3. В Ханты-Мансийском автономном округе - Югре розничная продажа алкогольной продукции</w:t>
      </w:r>
      <w:r>
        <w:rPr>
          <w:rFonts w:eastAsia="Times New Roman"/>
          <w:sz w:val="24"/>
          <w:szCs w:val="24"/>
          <w:lang w:bidi="ru-RU"/>
        </w:rPr>
        <w:t xml:space="preserve"> не допускается в торговых объектах в случаях, если:</w:t>
      </w:r>
    </w:p>
    <w:p w:rsidR="004D4CDE" w:rsidRDefault="00ED69A7">
      <w:pPr>
        <w:pStyle w:val="ConsPlusNormal"/>
        <w:ind w:firstLine="540"/>
        <w:jc w:val="both"/>
        <w:rPr>
          <w:highlight w:val="white"/>
        </w:rPr>
      </w:pPr>
      <w:r>
        <w:rPr>
          <w:rFonts w:eastAsia="Times New Roman"/>
          <w:sz w:val="24"/>
          <w:szCs w:val="24"/>
          <w:lang w:bidi="ru-RU"/>
        </w:rPr>
        <w:t>1) в торгов</w:t>
      </w:r>
      <w:r>
        <w:rPr>
          <w:rFonts w:eastAsia="Times New Roman"/>
          <w:sz w:val="24"/>
          <w:szCs w:val="24"/>
          <w:highlight w:val="white"/>
          <w:lang w:bidi="ru-RU"/>
        </w:rPr>
        <w:t>ом зале наряду с розничной продажей алкогольной продукции осуществляется розничная продажа алкогольной продукции при оказании услуг общественного питания;</w:t>
      </w:r>
    </w:p>
    <w:p w:rsidR="004D4CDE" w:rsidRDefault="00ED69A7">
      <w:pPr>
        <w:pStyle w:val="ConsPlusNormal"/>
        <w:ind w:firstLine="540"/>
        <w:jc w:val="both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bidi="ru-RU"/>
        </w:rPr>
        <w:t>2) размещенная в торговом зале и (или</w:t>
      </w:r>
      <w:r>
        <w:rPr>
          <w:rFonts w:eastAsia="Times New Roman"/>
          <w:sz w:val="24"/>
          <w:szCs w:val="24"/>
          <w:highlight w:val="white"/>
          <w:lang w:bidi="ru-RU"/>
        </w:rPr>
        <w:t>) на вывеске, в рекламе, в информационно-телекоммуникационной сети «Интернет» информация содержит сведения о розничной продаже в торговом объекте алкогольной продукции при оказании услуг общественного питания, в том числе имеются указания на тип объекта об</w:t>
      </w:r>
      <w:r>
        <w:rPr>
          <w:rFonts w:eastAsia="Times New Roman"/>
          <w:sz w:val="24"/>
          <w:szCs w:val="24"/>
          <w:highlight w:val="white"/>
          <w:lang w:bidi="ru-RU"/>
        </w:rPr>
        <w:t>щественного питания, режим работы после 20.00 часов по местному времени;</w:t>
      </w:r>
    </w:p>
    <w:p w:rsidR="004D4CDE" w:rsidRDefault="00ED69A7">
      <w:pPr>
        <w:pStyle w:val="ConsPlusNormal"/>
        <w:ind w:firstLine="540"/>
        <w:jc w:val="both"/>
        <w:rPr>
          <w:rFonts w:eastAsia="Times New Roman"/>
          <w:sz w:val="24"/>
          <w:szCs w:val="24"/>
          <w:highlight w:val="white"/>
          <w:lang w:bidi="ru-RU"/>
        </w:rPr>
      </w:pPr>
      <w:r>
        <w:rPr>
          <w:rFonts w:eastAsia="Times New Roman"/>
          <w:sz w:val="24"/>
          <w:szCs w:val="24"/>
          <w:highlight w:val="white"/>
          <w:lang w:bidi="ru-RU"/>
        </w:rPr>
        <w:t xml:space="preserve">3) в доступном для обозрения покупателей месте в торговом зале отсутствует объявление об установленном </w:t>
      </w:r>
      <w:r>
        <w:rPr>
          <w:rFonts w:eastAsia="Times New Roman"/>
          <w:sz w:val="24"/>
          <w:szCs w:val="24"/>
          <w:highlight w:val="white"/>
          <w:u w:val="single"/>
          <w:lang w:bidi="ru-RU"/>
        </w:rPr>
        <w:t xml:space="preserve">пунктом 1 статьи 4 Закона автономного округа № 46-оз </w:t>
      </w:r>
      <w:r>
        <w:rPr>
          <w:rFonts w:eastAsia="Times New Roman"/>
          <w:sz w:val="24"/>
          <w:szCs w:val="24"/>
          <w:highlight w:val="white"/>
          <w:lang w:bidi="ru-RU"/>
        </w:rPr>
        <w:t xml:space="preserve">дополнительном ограничении </w:t>
      </w:r>
      <w:r>
        <w:rPr>
          <w:rFonts w:eastAsia="Times New Roman"/>
          <w:sz w:val="24"/>
          <w:szCs w:val="24"/>
          <w:highlight w:val="white"/>
          <w:lang w:bidi="ru-RU"/>
        </w:rPr>
        <w:t>розничной продажи алкогольной продукции</w:t>
      </w:r>
      <w:r>
        <w:rPr>
          <w:rFonts w:eastAsia="Times New Roman"/>
          <w:sz w:val="24"/>
          <w:szCs w:val="24"/>
          <w:lang w:bidi="ru-RU"/>
        </w:rPr>
        <w:t>;</w:t>
      </w:r>
    </w:p>
    <w:p w:rsidR="004D4CDE" w:rsidRDefault="00ED69A7">
      <w:pPr>
        <w:pStyle w:val="ConsPlusNormal"/>
        <w:ind w:firstLine="540"/>
        <w:jc w:val="both"/>
      </w:pPr>
      <w:r>
        <w:rPr>
          <w:rFonts w:eastAsia="Times New Roman"/>
          <w:sz w:val="24"/>
          <w:szCs w:val="24"/>
          <w:highlight w:val="white"/>
          <w:lang w:bidi="ru-RU"/>
        </w:rPr>
        <w:t>на оборудовании для демонстрации и выкладки алкогольной продукции отсутст</w:t>
      </w:r>
      <w:r>
        <w:rPr>
          <w:rFonts w:eastAsia="Times New Roman"/>
          <w:sz w:val="24"/>
          <w:szCs w:val="24"/>
          <w:lang w:bidi="ru-RU"/>
        </w:rPr>
        <w:t>вует явное обозначение того, что алкогольная продукция после 20.00 часов по местному времени не продается, и при этом торговый объект осуществляет обслуживание покупателей после 20.00 часов по местному времени.</w:t>
      </w:r>
    </w:p>
    <w:p w:rsidR="004D4CDE" w:rsidRDefault="00ED69A7">
      <w:pPr>
        <w:pStyle w:val="ConsPlusNormal"/>
        <w:ind w:firstLine="540"/>
        <w:jc w:val="both"/>
      </w:pPr>
      <w:r>
        <w:rPr>
          <w:rFonts w:eastAsia="Times New Roman"/>
          <w:sz w:val="24"/>
          <w:szCs w:val="24"/>
          <w:lang w:bidi="ru-RU"/>
        </w:rPr>
        <w:t>4. В Ханты-Мансийском автономном округе - Югре не допускается розничная продажа алкогольной продукции в объектах общественного питания без оказания услуг общественного питания, в том числе розничная продажа алкогольной продукции посредством розлива в потре</w:t>
      </w:r>
      <w:r>
        <w:rPr>
          <w:rFonts w:eastAsia="Times New Roman"/>
          <w:sz w:val="24"/>
          <w:szCs w:val="24"/>
          <w:lang w:bidi="ru-RU"/>
        </w:rPr>
        <w:t>бительскую тару (включая бутылки, банки), позволяющую осуществлять вынос приобретенной алкогольной продукции.</w:t>
      </w:r>
    </w:p>
    <w:p w:rsidR="004D4CDE" w:rsidRDefault="00ED69A7">
      <w:pPr>
        <w:pStyle w:val="ConsPlusNormal"/>
        <w:ind w:firstLine="540"/>
        <w:jc w:val="both"/>
        <w:rPr>
          <w:rFonts w:eastAsia="Times New Roman"/>
          <w:lang w:bidi="ru-RU"/>
        </w:rPr>
      </w:pPr>
      <w:r>
        <w:rPr>
          <w:rFonts w:eastAsia="Times New Roman"/>
          <w:sz w:val="24"/>
          <w:szCs w:val="24"/>
          <w:lang w:bidi="ru-RU"/>
        </w:rPr>
        <w:t>5. В Ханты-Мансийском автономном округе - Югре розничная продажа алкогольной продукции при оказании услуг общественного питания в объектах обществ</w:t>
      </w:r>
      <w:r>
        <w:rPr>
          <w:rFonts w:eastAsia="Times New Roman"/>
          <w:sz w:val="24"/>
          <w:szCs w:val="24"/>
          <w:lang w:bidi="ru-RU"/>
        </w:rPr>
        <w:t>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50 квадратных метров.</w:t>
      </w:r>
    </w:p>
    <w:p w:rsidR="004D4CDE" w:rsidRDefault="00ED69A7">
      <w:pPr>
        <w:tabs>
          <w:tab w:val="left" w:pos="1121"/>
        </w:tabs>
        <w:spacing w:after="0" w:line="240" w:lineRule="auto"/>
        <w:ind w:firstLine="539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D4CDE" w:rsidRDefault="00ED69A7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Фед</w:t>
      </w:r>
      <w:r>
        <w:rPr>
          <w:rFonts w:ascii="Times New Roman" w:hAnsi="Times New Roman"/>
          <w:sz w:val="26"/>
          <w:szCs w:val="26"/>
        </w:rPr>
        <w:t>еральному закону № 171-ФЗ: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1.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Розничная продажа алкогольной продукции и </w:t>
      </w:r>
      <w:r>
        <w:rPr>
          <w:rFonts w:ascii="Times New Roman" w:hAnsi="Times New Roman"/>
          <w:sz w:val="26"/>
          <w:szCs w:val="26"/>
        </w:rPr>
        <w:t>розничная продажа алкогольной продукции при оказании услуг общественного питания (за исключением розничной продажи пива, пивных напитков, сидра, пуаре, медовухи) осуществляются организациями.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Розничная продажа пива, пивных напитков, сидра, пуаре, медову</w:t>
      </w:r>
      <w:r>
        <w:rPr>
          <w:rFonts w:ascii="Times New Roman" w:hAnsi="Times New Roman"/>
          <w:sz w:val="26"/>
          <w:szCs w:val="26"/>
        </w:rPr>
        <w:t>хи и розничная продажа пива, пивных напитков, сидра, пуаре, медовухи при оказании услуг общественного питания осуществляются организациями и индивидуальными предпринимателями.</w:t>
      </w:r>
    </w:p>
    <w:p w:rsidR="004D4CDE" w:rsidRDefault="00ED69A7">
      <w:pPr>
        <w:tabs>
          <w:tab w:val="left" w:pos="1526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Розничная продажа алкогольной продук</w:t>
      </w:r>
      <w:r>
        <w:rPr>
          <w:rFonts w:ascii="Times New Roman" w:hAnsi="Times New Roman"/>
          <w:sz w:val="26"/>
          <w:szCs w:val="26"/>
          <w:highlight w:val="white"/>
        </w:rPr>
        <w:t>ции и розничная продажа алкогольной проду</w:t>
      </w:r>
      <w:r>
        <w:rPr>
          <w:rFonts w:ascii="Times New Roman" w:hAnsi="Times New Roman"/>
          <w:sz w:val="26"/>
          <w:szCs w:val="26"/>
          <w:highlight w:val="white"/>
        </w:rPr>
        <w:t>кции при оказании услуг общественного питания, за исключением случаев, указанных в пунктах 3 и 6 статьи 16 Федерального закона № 171-ФЗ, не допускаются: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5"/>
      <w:bookmarkEnd w:id="2"/>
      <w:r>
        <w:rPr>
          <w:rFonts w:ascii="Times New Roman" w:hAnsi="Times New Roman"/>
          <w:sz w:val="26"/>
          <w:szCs w:val="26"/>
          <w:highlight w:val="white"/>
        </w:rPr>
        <w:t>1) в зданиях, строениях, сооружениях, помещениях, находящихся во владении и пользовании образовательных</w:t>
      </w:r>
      <w:r>
        <w:rPr>
          <w:rFonts w:ascii="Times New Roman" w:hAnsi="Times New Roman"/>
          <w:sz w:val="26"/>
          <w:szCs w:val="26"/>
          <w:highlight w:val="white"/>
        </w:rPr>
        <w:t xml:space="preserve"> организаций, организаций осуществляющих медицинскую деятельность, а также на прилегающ</w:t>
      </w:r>
      <w:r>
        <w:rPr>
          <w:rFonts w:ascii="Times New Roman" w:hAnsi="Times New Roman"/>
          <w:sz w:val="26"/>
          <w:szCs w:val="26"/>
        </w:rPr>
        <w:t>их к ним территориях, организаций осуществляющих деятельность в области культуры за исключением продажи при оказании услуг общественного питания в концертных и театральн</w:t>
      </w:r>
      <w:r>
        <w:rPr>
          <w:rFonts w:ascii="Times New Roman" w:hAnsi="Times New Roman"/>
          <w:sz w:val="26"/>
          <w:szCs w:val="26"/>
        </w:rPr>
        <w:t>ых залах, парках;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на спортивных сооружениях, которые являются объектами недвижимости и права на которые зарегистрированы в установленном порядке, а также на прилегающих к ним территориях. Запрет на распространяется на продажу при оказании услуг обществе</w:t>
      </w:r>
      <w:r>
        <w:rPr>
          <w:rFonts w:ascii="Times New Roman" w:hAnsi="Times New Roman"/>
          <w:sz w:val="26"/>
          <w:szCs w:val="26"/>
        </w:rPr>
        <w:t>нного питания, за исключением времени проведения детско-юношеских спортивных мероприятий;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на оптовых и розничных рынках, за исключением продажи алкогольной продукции с содержанием этилового спирта не более 16,5 процента готовой продукции, при оказании у</w:t>
      </w:r>
      <w:r>
        <w:rPr>
          <w:rFonts w:ascii="Times New Roman" w:hAnsi="Times New Roman"/>
          <w:sz w:val="26"/>
          <w:szCs w:val="26"/>
        </w:rPr>
        <w:t>слуг общественного питания;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станциях, за исключе</w:t>
      </w:r>
      <w:r>
        <w:rPr>
          <w:rFonts w:ascii="Times New Roman" w:hAnsi="Times New Roman"/>
          <w:sz w:val="26"/>
          <w:szCs w:val="26"/>
        </w:rPr>
        <w:t>нием продажи при оказании услуг общественного питания на железнодорожном, водном и воздушном транспорте общего пользования междугороднего и международного сообщения, а также на железнодорожном, водном и воздушном транспорте, не относящемся к транспорту общ</w:t>
      </w:r>
      <w:r>
        <w:rPr>
          <w:rFonts w:ascii="Times New Roman" w:hAnsi="Times New Roman"/>
          <w:sz w:val="26"/>
          <w:szCs w:val="26"/>
        </w:rPr>
        <w:t>его пользования;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</w:t>
      </w:r>
      <w:r>
        <w:rPr>
          <w:rFonts w:ascii="Times New Roman" w:hAnsi="Times New Roman"/>
          <w:sz w:val="26"/>
          <w:szCs w:val="26"/>
        </w:rPr>
        <w:t>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</w:t>
      </w:r>
      <w:r>
        <w:rPr>
          <w:rFonts w:ascii="Times New Roman" w:hAnsi="Times New Roman"/>
          <w:sz w:val="26"/>
          <w:szCs w:val="26"/>
        </w:rPr>
        <w:t>ность Российской Федерации, а также на прилегающих к ним территориях;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на вокзалах, в аэропортах, а также на прилегающих к ним территориях, за исключением продажи при оказании услуг общественного питания;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в местах нахождения источников повышенной опас</w:t>
      </w:r>
      <w:r>
        <w:rPr>
          <w:rFonts w:ascii="Times New Roman" w:hAnsi="Times New Roman"/>
          <w:sz w:val="26"/>
          <w:szCs w:val="26"/>
        </w:rPr>
        <w:t>ности, а также на прилегающих к ним территориях;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</w:t>
      </w:r>
      <w:r>
        <w:rPr>
          <w:rFonts w:ascii="Times New Roman" w:hAnsi="Times New Roman"/>
          <w:sz w:val="26"/>
          <w:szCs w:val="26"/>
        </w:rPr>
        <w:t>ях и пикетированиях», и на прилегающих к таким местам территориях;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 на территориях месторождений углеводородного сырья в пределах лицензионных участков недр, за исключением территорий населенных пунктов;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на автомобильных и железнодорожных мостах;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> в культовых зданиях и сооружениях, находящихся в пользовании религиозных организаций;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12) в нестационарных торговых объектах, за исключением розничной продажи пива и пивных напитков, сидра, пуаре, медовухи при оказании услуг общественного питания: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сезон</w:t>
      </w:r>
      <w:r>
        <w:rPr>
          <w:rFonts w:ascii="Times New Roman" w:hAnsi="Times New Roman"/>
          <w:sz w:val="26"/>
          <w:szCs w:val="26"/>
        </w:rPr>
        <w:t>ных нестационарных объектах (летних кафе);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</w:rPr>
        <w:t>в павильонах, н</w:t>
      </w:r>
      <w:r>
        <w:rPr>
          <w:rFonts w:ascii="Times New Roman" w:hAnsi="Times New Roman"/>
          <w:sz w:val="26"/>
          <w:szCs w:val="26"/>
          <w:highlight w:val="white"/>
        </w:rPr>
        <w:t>естационарных торговых объектах площадью не менее 50 квадратных метров.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несовершеннолетним; 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14) без сопроводительных документов, без маркировки;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) без предоставления покупателю документа с наличием на нем штрихового кода;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16) дистанционным способом;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17) в полимерной потребительской таре (потребительской таре либо упаковке, полностью изготовленных из полиэтилена, полистирола, полиэтилентерефталата и</w:t>
      </w:r>
      <w:r>
        <w:rPr>
          <w:rFonts w:ascii="Times New Roman" w:hAnsi="Times New Roman"/>
          <w:sz w:val="26"/>
          <w:szCs w:val="26"/>
        </w:rPr>
        <w:t>ли иного полимерного материала) объемом более 1500 миллилитров</w:t>
      </w:r>
      <w:r>
        <w:t>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ar31"/>
      <w:bookmarkStart w:id="4" w:name="Par35"/>
      <w:bookmarkEnd w:id="3"/>
      <w:bookmarkEnd w:id="4"/>
      <w:r>
        <w:rPr>
          <w:rFonts w:ascii="Times New Roman" w:hAnsi="Times New Roman"/>
          <w:sz w:val="26"/>
          <w:szCs w:val="26"/>
        </w:rPr>
        <w:t>5. При оказании услуг общественного питания продажа алкогольной продукции допускается только в объектах организации общественного питания, имеющих зал обслуживания посетителей (рестораны, бары</w:t>
      </w:r>
      <w:r>
        <w:rPr>
          <w:rFonts w:ascii="Times New Roman" w:hAnsi="Times New Roman"/>
          <w:sz w:val="26"/>
          <w:szCs w:val="26"/>
        </w:rPr>
        <w:t>, кафе, столовые, закусочные).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ar61"/>
      <w:bookmarkEnd w:id="5"/>
      <w:r>
        <w:rPr>
          <w:rFonts w:ascii="Times New Roman" w:hAnsi="Times New Roman"/>
          <w:sz w:val="26"/>
          <w:szCs w:val="26"/>
        </w:rPr>
        <w:t>6. Организации, осуществляющие розничную продажу алкогольной продукции (за исключением пива, пивных напитков, сидра, пуаре, медовухи) в городских поселениях, должны иметь для таких целей стационарные торговые объекты и складс</w:t>
      </w:r>
      <w:r>
        <w:rPr>
          <w:rFonts w:ascii="Times New Roman" w:hAnsi="Times New Roman"/>
          <w:sz w:val="26"/>
          <w:szCs w:val="26"/>
        </w:rPr>
        <w:t>кие помещения общей площадью не менее 50 квадратных метров по каждому месту нахождения обособленного подразделения.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Организации, осуществляющие розничную продажу алкогольной продукции (за исключением пива, пивных напитков, сидра, пуаре, медовухи) в сельски</w:t>
      </w:r>
      <w:r>
        <w:rPr>
          <w:rFonts w:ascii="Times New Roman" w:hAnsi="Times New Roman"/>
          <w:sz w:val="26"/>
          <w:szCs w:val="26"/>
        </w:rPr>
        <w:t>х поселениях, должны иметь для таких целей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6" w:name="Par63"/>
      <w:bookmarkEnd w:id="6"/>
      <w:r>
        <w:rPr>
          <w:rFonts w:ascii="Times New Roman" w:hAnsi="Times New Roman"/>
          <w:sz w:val="26"/>
          <w:szCs w:val="26"/>
        </w:rPr>
        <w:t>Организации и индивидуальные предприниматели, осуществляющи</w:t>
      </w:r>
      <w:r>
        <w:rPr>
          <w:rFonts w:ascii="Times New Roman" w:hAnsi="Times New Roman"/>
          <w:sz w:val="26"/>
          <w:szCs w:val="26"/>
        </w:rPr>
        <w:t>е розничную продажу пива, пивных напитков, сидра, пуаре, медовухи, должны иметь для таких целей стационарные торговые объекты и складские помещения.</w:t>
      </w:r>
    </w:p>
    <w:p w:rsidR="004D4CDE" w:rsidRDefault="00ED69A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Организации, осуществляющие розничную продажу алкогольной продукции при оказании услуг общественного питани</w:t>
      </w:r>
      <w:r>
        <w:rPr>
          <w:rFonts w:ascii="Times New Roman" w:hAnsi="Times New Roman"/>
          <w:sz w:val="26"/>
          <w:szCs w:val="26"/>
        </w:rPr>
        <w:t>я, должны иметь для таких целей стационарные объекты общественного питания.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br w:type="page" w:clear="all"/>
      </w:r>
    </w:p>
    <w:p w:rsidR="004D4CDE" w:rsidRDefault="00ED69A7">
      <w:pPr>
        <w:spacing w:after="120" w:line="240" w:lineRule="auto"/>
        <w:ind w:left="3540" w:firstLine="708"/>
        <w:contextualSpacing/>
        <w:jc w:val="right"/>
        <w:rPr>
          <w:rFonts w:ascii="Times New Roman" w:hAnsi="Times New Roman"/>
          <w:bCs/>
          <w:caps/>
          <w:sz w:val="26"/>
          <w:szCs w:val="26"/>
        </w:rPr>
      </w:pPr>
      <w:r>
        <w:rPr>
          <w:rFonts w:ascii="Times New Roman" w:hAnsi="Times New Roman"/>
          <w:bCs/>
          <w:caps/>
          <w:sz w:val="26"/>
          <w:szCs w:val="26"/>
        </w:rPr>
        <w:t>приложение № 2</w:t>
      </w:r>
    </w:p>
    <w:p w:rsidR="004D4CDE" w:rsidRDefault="00ED69A7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контрольный лист</w:t>
      </w:r>
    </w:p>
    <w:p w:rsidR="004D4CDE" w:rsidRDefault="004D4CDE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018"/>
      </w:tblGrid>
      <w:tr w:rsidR="004D4CDE">
        <w:trPr>
          <w:trHeight w:val="205"/>
        </w:trPr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проведения общественного контроля</w:t>
            </w:r>
          </w:p>
        </w:tc>
        <w:tc>
          <w:tcPr>
            <w:tcW w:w="5018" w:type="dxa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 торговой точки, адрес и номер телефона</w:t>
            </w:r>
          </w:p>
        </w:tc>
        <w:tc>
          <w:tcPr>
            <w:tcW w:w="5018" w:type="dxa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 торгового объекта </w:t>
            </w:r>
          </w:p>
        </w:tc>
        <w:tc>
          <w:tcPr>
            <w:tcW w:w="501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(стационарный / нестационарный, остановочный комплекс и т.д.)</w:t>
            </w: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руководителя, наименование юридического лица, индивидуального предпринимателя </w:t>
            </w:r>
          </w:p>
        </w:tc>
        <w:tc>
          <w:tcPr>
            <w:tcW w:w="5018" w:type="dxa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объявлений о запрете продажи алкогольной продукции</w:t>
            </w:r>
          </w:p>
        </w:tc>
        <w:tc>
          <w:tcPr>
            <w:tcW w:w="5018" w:type="dxa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лицензии </w:t>
            </w:r>
          </w:p>
        </w:tc>
        <w:tc>
          <w:tcPr>
            <w:tcW w:w="5018" w:type="dxa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rPr>
          <w:trHeight w:val="383"/>
        </w:trPr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закупки</w:t>
            </w:r>
          </w:p>
        </w:tc>
        <w:tc>
          <w:tcPr>
            <w:tcW w:w="501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(продано  /  не продано)</w:t>
            </w: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Мотивы отказа (приводятся дословно)</w:t>
            </w:r>
          </w:p>
        </w:tc>
        <w:tc>
          <w:tcPr>
            <w:tcW w:w="5018" w:type="dxa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алкогольной продукции </w:t>
            </w:r>
          </w:p>
        </w:tc>
        <w:tc>
          <w:tcPr>
            <w:tcW w:w="501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Наименование, стоимость, ёмкость, производитель, номер акцизной или федеральной специальной марки, совпадаю</w:t>
            </w:r>
            <w:r>
              <w:rPr>
                <w:rFonts w:ascii="Times New Roman" w:hAnsi="Times New Roman"/>
                <w:sz w:val="20"/>
                <w:szCs w:val="20"/>
              </w:rPr>
              <w:t>т ли данные на марке с информацией на этикетке и с данными в товарно-транспортной накладной</w:t>
            </w: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фото и видеофиксации</w:t>
            </w:r>
          </w:p>
        </w:tc>
        <w:tc>
          <w:tcPr>
            <w:tcW w:w="5018" w:type="dxa"/>
          </w:tcPr>
          <w:p w:rsidR="004D4CDE" w:rsidRDefault="004D4CDE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продажи</w:t>
            </w:r>
          </w:p>
        </w:tc>
        <w:tc>
          <w:tcPr>
            <w:tcW w:w="501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pacing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Поведение продавца (кассира) при продаже</w:t>
            </w:r>
          </w:p>
        </w:tc>
        <w:tc>
          <w:tcPr>
            <w:tcW w:w="5018" w:type="dxa"/>
          </w:tcPr>
          <w:p w:rsidR="004D4CDE" w:rsidRDefault="00ED69A7">
            <w:pPr>
              <w:numPr>
                <w:ilvl w:val="0"/>
                <w:numId w:val="8"/>
              </w:numPr>
              <w:spacing w:after="68" w:line="240" w:lineRule="auto"/>
              <w:ind w:left="28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пришлось уговаривать, </w:t>
            </w:r>
          </w:p>
          <w:p w:rsidR="004D4CDE" w:rsidRDefault="00ED69A7">
            <w:pPr>
              <w:numPr>
                <w:ilvl w:val="0"/>
                <w:numId w:val="8"/>
              </w:numPr>
              <w:spacing w:after="68" w:line="240" w:lineRule="auto"/>
              <w:ind w:left="28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пришлось давать объяснения, </w:t>
            </w:r>
          </w:p>
          <w:p w:rsidR="004D4CDE" w:rsidRDefault="00ED69A7">
            <w:pPr>
              <w:numPr>
                <w:ilvl w:val="0"/>
                <w:numId w:val="8"/>
              </w:numPr>
              <w:spacing w:after="68" w:line="240" w:lineRule="auto"/>
              <w:ind w:left="28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продано без оговоро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и замечаний, </w:t>
            </w:r>
          </w:p>
          <w:p w:rsidR="004D4CDE" w:rsidRDefault="00ED69A7">
            <w:pPr>
              <w:numPr>
                <w:ilvl w:val="0"/>
                <w:numId w:val="8"/>
              </w:numPr>
              <w:spacing w:after="68" w:line="240" w:lineRule="auto"/>
              <w:ind w:left="28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давались советы по выбору товара</w:t>
            </w:r>
          </w:p>
          <w:p w:rsidR="004D4CDE" w:rsidRDefault="00ED69A7">
            <w:pPr>
              <w:numPr>
                <w:ilvl w:val="0"/>
                <w:numId w:val="8"/>
              </w:numPr>
              <w:spacing w:after="68" w:line="240" w:lineRule="auto"/>
              <w:ind w:left="28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4D4CDE" w:rsidRDefault="00ED69A7">
            <w:pPr>
              <w:numPr>
                <w:ilvl w:val="0"/>
                <w:numId w:val="8"/>
              </w:numPr>
              <w:spacing w:after="68" w:line="240" w:lineRule="auto"/>
              <w:ind w:left="28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</w:tc>
      </w:tr>
      <w:tr w:rsidR="004D4CDE">
        <w:trPr>
          <w:trHeight w:val="315"/>
        </w:trPr>
        <w:tc>
          <w:tcPr>
            <w:tcW w:w="4678" w:type="dxa"/>
            <w:vMerge w:val="restart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Поведение очевидцев (при наличии таковых)</w:t>
            </w:r>
          </w:p>
        </w:tc>
        <w:tc>
          <w:tcPr>
            <w:tcW w:w="5018" w:type="dxa"/>
            <w:vMerge w:val="restart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ind w:left="36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4D4CDE">
        <w:trPr>
          <w:trHeight w:val="338"/>
        </w:trPr>
        <w:tc>
          <w:tcPr>
            <w:tcW w:w="4678" w:type="dxa"/>
            <w:vMerge w:val="restart"/>
          </w:tcPr>
          <w:p w:rsidR="004D4CDE" w:rsidRDefault="00ED69A7">
            <w:pPr>
              <w:pStyle w:val="TableParagraph"/>
              <w:tabs>
                <w:tab w:val="left" w:pos="467"/>
              </w:tabs>
              <w:spacing w:after="85"/>
              <w:ind w:left="0"/>
              <w:rPr>
                <w:b/>
                <w:i/>
                <w:highlight w:val="green"/>
              </w:rPr>
            </w:pPr>
            <w:r>
              <w:rPr>
                <w:sz w:val="20"/>
                <w:szCs w:val="20"/>
              </w:rPr>
              <w:t xml:space="preserve">Сведения о выдаче/не выдаче кассового чека/чека </w:t>
            </w:r>
            <w:r>
              <w:rPr>
                <w:sz w:val="20"/>
                <w:szCs w:val="20"/>
              </w:rPr>
              <w:t>POS</w:t>
            </w:r>
            <w:r>
              <w:rPr>
                <w:sz w:val="20"/>
                <w:szCs w:val="20"/>
              </w:rPr>
              <w:t xml:space="preserve">-терминала или сведения, подтверждающие иной  способ оплаты </w:t>
            </w:r>
          </w:p>
        </w:tc>
        <w:tc>
          <w:tcPr>
            <w:tcW w:w="5018" w:type="dxa"/>
            <w:vMerge w:val="restart"/>
          </w:tcPr>
          <w:p w:rsidR="004D4CDE" w:rsidRDefault="004D4CDE">
            <w:pPr>
              <w:shd w:val="clear" w:color="FFFFFF" w:themeColor="background1" w:fill="FFFFFF" w:themeFill="background1"/>
              <w:spacing w:after="85" w:line="240" w:lineRule="auto"/>
              <w:ind w:left="36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4D4CDE">
        <w:trPr>
          <w:trHeight w:val="253"/>
        </w:trPr>
        <w:tc>
          <w:tcPr>
            <w:tcW w:w="4678" w:type="dxa"/>
            <w:vMerge w:val="restart"/>
          </w:tcPr>
          <w:p w:rsidR="004D4CDE" w:rsidRDefault="00ED69A7">
            <w:pPr>
              <w:pStyle w:val="TableParagraph"/>
              <w:ind w:left="0"/>
              <w:rPr>
                <w:b/>
                <w:i/>
              </w:rPr>
            </w:pPr>
            <w:r>
              <w:rPr>
                <w:sz w:val="20"/>
                <w:szCs w:val="20"/>
              </w:rPr>
              <w:t>Наличие признаков объекта общественного питания</w:t>
            </w:r>
          </w:p>
        </w:tc>
        <w:tc>
          <w:tcPr>
            <w:tcW w:w="5018" w:type="dxa"/>
            <w:vMerge w:val="restart"/>
          </w:tcPr>
          <w:p w:rsidR="004D4CDE" w:rsidRDefault="00ED69A7">
            <w:pPr>
              <w:pStyle w:val="af7"/>
              <w:numPr>
                <w:ilvl w:val="0"/>
                <w:numId w:val="17"/>
              </w:numPr>
              <w:shd w:val="clear" w:color="FFFFFF" w:themeColor="background1" w:fill="FFFFFF" w:themeFill="background1"/>
              <w:spacing w:after="68" w:line="240" w:lineRule="auto"/>
              <w:ind w:left="283" w:hanging="283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наличие зала для обслуживания посетителей, столов и посадочных мест;</w:t>
            </w:r>
          </w:p>
          <w:p w:rsidR="004D4CDE" w:rsidRDefault="00ED69A7">
            <w:pPr>
              <w:pStyle w:val="af7"/>
              <w:numPr>
                <w:ilvl w:val="0"/>
                <w:numId w:val="17"/>
              </w:numPr>
              <w:shd w:val="clear" w:color="FFFFFF" w:themeColor="background1" w:fill="FFFFFF" w:themeFill="background1"/>
              <w:spacing w:after="68" w:line="240" w:lineRule="auto"/>
              <w:ind w:left="283" w:hanging="283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наличие гардероба, вешалок для верхней одежды;</w:t>
            </w:r>
          </w:p>
          <w:p w:rsidR="004D4CDE" w:rsidRDefault="00ED69A7">
            <w:pPr>
              <w:pStyle w:val="af7"/>
              <w:numPr>
                <w:ilvl w:val="0"/>
                <w:numId w:val="17"/>
              </w:numPr>
              <w:shd w:val="clear" w:color="FFFFFF" w:themeColor="background1" w:fill="FFFFFF" w:themeFill="background1"/>
              <w:spacing w:after="68" w:line="240" w:lineRule="auto"/>
              <w:ind w:left="283" w:hanging="283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наличие туалетной комнаты для посетителей;</w:t>
            </w:r>
          </w:p>
          <w:p w:rsidR="004D4CDE" w:rsidRDefault="00ED69A7">
            <w:pPr>
              <w:pStyle w:val="af7"/>
              <w:numPr>
                <w:ilvl w:val="0"/>
                <w:numId w:val="17"/>
              </w:numPr>
              <w:shd w:val="clear" w:color="FFFFFF" w:themeColor="background1" w:fill="FFFFFF" w:themeFill="background1"/>
              <w:spacing w:after="68" w:line="240" w:lineRule="auto"/>
              <w:ind w:left="283" w:hanging="283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наличие столовой посуды, меню, готовых блюд;</w:t>
            </w:r>
          </w:p>
          <w:p w:rsidR="004D4CDE" w:rsidRDefault="00ED69A7">
            <w:pPr>
              <w:pStyle w:val="af7"/>
              <w:numPr>
                <w:ilvl w:val="0"/>
                <w:numId w:val="17"/>
              </w:numPr>
              <w:shd w:val="clear" w:color="FFFFFF" w:themeColor="background1" w:fill="FFFFFF" w:themeFill="background1"/>
              <w:spacing w:after="68" w:line="240" w:lineRule="auto"/>
              <w:ind w:left="283" w:hanging="283"/>
              <w:contextualSpacing w:val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отпуск алкогольной  продукции в заводской упаковке,  осуществлен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u w:val="single"/>
              </w:rPr>
              <w:t>вскрытой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white"/>
              </w:rPr>
              <w:t xml:space="preserve"> потребительской тары (упаковки)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 лицом, осуществляющим непосредственный отпуск алкогольной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white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white"/>
              </w:rPr>
              <w:t>родукции  (продавцом);</w:t>
            </w:r>
          </w:p>
          <w:p w:rsidR="004D4CDE" w:rsidRDefault="00ED69A7">
            <w:pPr>
              <w:pStyle w:val="af7"/>
              <w:numPr>
                <w:ilvl w:val="0"/>
                <w:numId w:val="17"/>
              </w:numPr>
              <w:shd w:val="clear" w:color="FFFFFF" w:themeColor="background1" w:fill="FFFFFF" w:themeFill="background1"/>
              <w:spacing w:after="68" w:line="240" w:lineRule="auto"/>
              <w:ind w:left="283" w:hanging="283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предложены услуги общественного питания: (снять верхнюю одежду, размещение за столиком в  зале для обслуживания посетителей, меню, готовые блюда)</w:t>
            </w: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уполномоченном участковом</w:t>
            </w:r>
          </w:p>
        </w:tc>
        <w:tc>
          <w:tcPr>
            <w:tcW w:w="5018" w:type="dxa"/>
          </w:tcPr>
          <w:p w:rsidR="004D4CDE" w:rsidRDefault="004D4CDE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CDE">
        <w:tc>
          <w:tcPr>
            <w:tcW w:w="4678" w:type="dxa"/>
          </w:tcPr>
          <w:p w:rsidR="004D4CDE" w:rsidRDefault="00ED69A7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лицах, принимавших участие в общественном контроле</w:t>
            </w:r>
          </w:p>
        </w:tc>
        <w:tc>
          <w:tcPr>
            <w:tcW w:w="5018" w:type="dxa"/>
          </w:tcPr>
          <w:p w:rsidR="004D4CDE" w:rsidRDefault="004D4CDE">
            <w:pPr>
              <w:spacing w:after="8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4CDE" w:rsidRDefault="00ED69A7">
      <w:pPr>
        <w:pStyle w:val="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before="0" w:after="85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Подписи с расшифровкой участников общественного контроля:</w:t>
      </w:r>
    </w:p>
    <w:p w:rsidR="004D4CDE" w:rsidRDefault="00ED69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85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4D4CDE" w:rsidRDefault="00ED69A7">
      <w:pPr>
        <w:spacing w:after="144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 w:clear="all"/>
      </w:r>
      <w:r>
        <w:rPr>
          <w:rFonts w:ascii="Times New Roman" w:hAnsi="Times New Roman"/>
          <w:bCs/>
          <w:caps/>
          <w:sz w:val="24"/>
          <w:szCs w:val="24"/>
        </w:rPr>
        <w:t>приложение № 3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Департамент экономического развития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– Югры</w:t>
      </w: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Ф.И.О., потовый адрес, номер телефона, электронной почты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4D4CDE" w:rsidRDefault="004D4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4CDE" w:rsidRDefault="00ED69A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Мной________________________________________________________</w:t>
      </w:r>
    </w:p>
    <w:p w:rsidR="004D4CDE" w:rsidRDefault="00ED69A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>Ф.И.О.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магазине (организации общественного питания) _______________________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(наименование)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по адресу 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18"/>
          <w:szCs w:val="20"/>
        </w:rPr>
        <w:t>(полный адрес, при отсутствии адреса – подробное описание местонахождения, иные признаки – вывеска и т.д.)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осуществляет деятельность индивидуальный предпринимат</w:t>
      </w:r>
      <w:r>
        <w:rPr>
          <w:rFonts w:ascii="Times New Roman" w:hAnsi="Times New Roman"/>
          <w:sz w:val="28"/>
          <w:szCs w:val="28"/>
        </w:rPr>
        <w:t>ель (организация) ______________________________________________________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полное наименование</w:t>
      </w:r>
    </w:p>
    <w:p w:rsidR="004D4CDE" w:rsidRDefault="00ED69A7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наличии иная информация: ИНН, ОГРН,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лицензии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обнаружено________________________________________________________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указать фактические обстоятельства и выявленные </w:t>
      </w: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нарушения в области оборота алкогольной продукции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</w:p>
    <w:p w:rsidR="004D4CDE" w:rsidRDefault="00ED69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Приложения:__________________________________________________</w:t>
      </w:r>
    </w:p>
    <w:p w:rsidR="004D4CDE" w:rsidRDefault="004D4CD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4D4CDE" w:rsidRDefault="00ED69A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кас</w:t>
      </w:r>
      <w:r>
        <w:rPr>
          <w:rFonts w:ascii="Times New Roman" w:hAnsi="Times New Roman"/>
          <w:sz w:val="20"/>
          <w:szCs w:val="20"/>
        </w:rPr>
        <w:t>совый чек, фото-видеоматериалы, пояснения свидетелей и т.д. – перечислить.</w:t>
      </w:r>
    </w:p>
    <w:p w:rsidR="004D4CDE" w:rsidRDefault="004D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CDE" w:rsidRDefault="004D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_____________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дата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подпись</w:t>
      </w: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>приложение № 4</w:t>
      </w:r>
    </w:p>
    <w:p w:rsidR="004D4CDE" w:rsidRDefault="004D4CDE">
      <w:pPr>
        <w:pStyle w:val="43"/>
        <w:keepNext/>
        <w:keepLines/>
        <w:shd w:val="clear" w:color="auto" w:fill="auto"/>
        <w:jc w:val="center"/>
        <w:rPr>
          <w:rFonts w:ascii="Arial" w:eastAsia="Calibri" w:hAnsi="Arial" w:cs="Arial"/>
          <w:b/>
          <w:bCs/>
          <w:caps/>
          <w:sz w:val="24"/>
          <w:szCs w:val="24"/>
        </w:rPr>
      </w:pPr>
      <w:bookmarkStart w:id="7" w:name="bookmark0"/>
    </w:p>
    <w:p w:rsidR="004D4CDE" w:rsidRDefault="00ED69A7">
      <w:pPr>
        <w:pStyle w:val="43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Интернет-ресурсы в помощь при осуществлении </w:t>
      </w:r>
    </w:p>
    <w:p w:rsidR="004D4CDE" w:rsidRDefault="00ED69A7">
      <w:pPr>
        <w:pStyle w:val="43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общественного</w:t>
      </w:r>
      <w:bookmarkStart w:id="8" w:name="bookmark1"/>
      <w:bookmarkEnd w:id="7"/>
      <w:r>
        <w:rPr>
          <w:b/>
          <w:sz w:val="24"/>
          <w:szCs w:val="24"/>
        </w:rPr>
        <w:t xml:space="preserve"> контроля</w:t>
      </w:r>
      <w:bookmarkEnd w:id="8"/>
    </w:p>
    <w:p w:rsidR="004D4CDE" w:rsidRDefault="004D4CDE">
      <w:pPr>
        <w:pStyle w:val="43"/>
        <w:keepNext/>
        <w:keepLines/>
        <w:shd w:val="clear" w:color="auto" w:fill="auto"/>
        <w:spacing w:line="240" w:lineRule="auto"/>
        <w:jc w:val="center"/>
        <w:outlineLvl w:val="9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Сведения о государственной ре</w:t>
      </w:r>
      <w:r>
        <w:rPr>
          <w:sz w:val="24"/>
          <w:szCs w:val="24"/>
        </w:rPr>
        <w:t xml:space="preserve">гистрации юридических лиц, индивидуальных предпринимателей, крестьянских (фермерских) хозяйств </w:t>
      </w:r>
      <w:hyperlink r:id="rId16" w:tooltip="https://egrul.nalog.ru/" w:history="1">
        <w:r>
          <w:rPr>
            <w:rStyle w:val="af9"/>
            <w:sz w:val="24"/>
            <w:szCs w:val="24"/>
          </w:rPr>
          <w:t>https://egrul.nalog.ru/</w:t>
        </w:r>
      </w:hyperlink>
    </w:p>
    <w:p w:rsidR="004D4CDE" w:rsidRDefault="004D4CDE">
      <w:pPr>
        <w:pStyle w:val="26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385"/>
        </w:tabs>
        <w:spacing w:after="0" w:line="240" w:lineRule="auto"/>
        <w:rPr>
          <w:rStyle w:val="af9"/>
          <w:sz w:val="24"/>
          <w:szCs w:val="24"/>
        </w:rPr>
      </w:pPr>
      <w:r>
        <w:rPr>
          <w:sz w:val="24"/>
          <w:szCs w:val="24"/>
        </w:rPr>
        <w:t xml:space="preserve"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 </w:t>
      </w:r>
      <w:hyperlink r:id="rId17" w:tooltip="http://fsrar.ru/licens/reestr" w:history="1">
        <w:r>
          <w:rPr>
            <w:rStyle w:val="af9"/>
            <w:sz w:val="24"/>
            <w:szCs w:val="24"/>
            <w:lang w:val="en-US"/>
          </w:rPr>
          <w:t>http</w:t>
        </w:r>
        <w:r>
          <w:rPr>
            <w:rStyle w:val="af9"/>
            <w:sz w:val="24"/>
            <w:szCs w:val="24"/>
          </w:rPr>
          <w:t>://</w:t>
        </w:r>
        <w:r>
          <w:rPr>
            <w:rStyle w:val="af9"/>
            <w:sz w:val="24"/>
            <w:szCs w:val="24"/>
            <w:lang w:val="en-US"/>
          </w:rPr>
          <w:t>fsrar</w:t>
        </w:r>
        <w:r>
          <w:rPr>
            <w:rStyle w:val="af9"/>
            <w:sz w:val="24"/>
            <w:szCs w:val="24"/>
          </w:rPr>
          <w:t>.</w:t>
        </w:r>
        <w:r>
          <w:rPr>
            <w:rStyle w:val="af9"/>
            <w:sz w:val="24"/>
            <w:szCs w:val="24"/>
            <w:lang w:val="en-US"/>
          </w:rPr>
          <w:t>ru</w:t>
        </w:r>
        <w:r>
          <w:rPr>
            <w:rStyle w:val="af9"/>
            <w:sz w:val="24"/>
            <w:szCs w:val="24"/>
          </w:rPr>
          <w:t>/</w:t>
        </w:r>
        <w:r>
          <w:rPr>
            <w:rStyle w:val="af9"/>
            <w:sz w:val="24"/>
            <w:szCs w:val="24"/>
            <w:lang w:val="en-US"/>
          </w:rPr>
          <w:t>licens</w:t>
        </w:r>
        <w:r>
          <w:rPr>
            <w:rStyle w:val="af9"/>
            <w:sz w:val="24"/>
            <w:szCs w:val="24"/>
          </w:rPr>
          <w:t>/</w:t>
        </w:r>
        <w:r>
          <w:rPr>
            <w:rStyle w:val="af9"/>
            <w:sz w:val="24"/>
            <w:szCs w:val="24"/>
            <w:lang w:val="en-US"/>
          </w:rPr>
          <w:t>reestr</w:t>
        </w:r>
      </w:hyperlink>
    </w:p>
    <w:p w:rsidR="004D4CDE" w:rsidRDefault="004D4CDE">
      <w:pPr>
        <w:pStyle w:val="26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270"/>
        </w:tabs>
        <w:spacing w:after="0" w:line="240" w:lineRule="auto"/>
        <w:rPr>
          <w:rStyle w:val="af9"/>
          <w:sz w:val="24"/>
          <w:szCs w:val="24"/>
        </w:rPr>
      </w:pPr>
      <w:r>
        <w:rPr>
          <w:sz w:val="24"/>
          <w:szCs w:val="24"/>
        </w:rPr>
        <w:t xml:space="preserve">Единый социальный портал алкогольного рынка </w:t>
      </w:r>
      <w:hyperlink r:id="rId18" w:tooltip="http://public.fsrar.ru/" w:history="1">
        <w:r>
          <w:rPr>
            <w:rStyle w:val="af9"/>
            <w:sz w:val="24"/>
            <w:szCs w:val="24"/>
            <w:lang w:val="en-US"/>
          </w:rPr>
          <w:t>http</w:t>
        </w:r>
        <w:r>
          <w:rPr>
            <w:rStyle w:val="af9"/>
            <w:sz w:val="24"/>
            <w:szCs w:val="24"/>
          </w:rPr>
          <w:t>://</w:t>
        </w:r>
        <w:r>
          <w:rPr>
            <w:rStyle w:val="af9"/>
            <w:sz w:val="24"/>
            <w:szCs w:val="24"/>
            <w:lang w:val="en-US"/>
          </w:rPr>
          <w:t>public</w:t>
        </w:r>
        <w:r>
          <w:rPr>
            <w:rStyle w:val="af9"/>
            <w:sz w:val="24"/>
            <w:szCs w:val="24"/>
          </w:rPr>
          <w:t>.</w:t>
        </w:r>
        <w:r>
          <w:rPr>
            <w:rStyle w:val="af9"/>
            <w:sz w:val="24"/>
            <w:szCs w:val="24"/>
            <w:lang w:val="en-US"/>
          </w:rPr>
          <w:t>fsrar</w:t>
        </w:r>
        <w:r>
          <w:rPr>
            <w:rStyle w:val="af9"/>
            <w:sz w:val="24"/>
            <w:szCs w:val="24"/>
          </w:rPr>
          <w:t>.</w:t>
        </w:r>
        <w:r>
          <w:rPr>
            <w:rStyle w:val="af9"/>
            <w:sz w:val="24"/>
            <w:szCs w:val="24"/>
            <w:lang w:val="en-US"/>
          </w:rPr>
          <w:t>ru</w:t>
        </w:r>
        <w:r>
          <w:rPr>
            <w:rStyle w:val="af9"/>
            <w:sz w:val="24"/>
            <w:szCs w:val="24"/>
          </w:rPr>
          <w:t>/</w:t>
        </w:r>
      </w:hyperlink>
    </w:p>
    <w:p w:rsidR="004D4CDE" w:rsidRDefault="004D4CDE">
      <w:pPr>
        <w:pStyle w:val="26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Мобильное приложение «АНТИКОНТРАФАКТ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Л</w:t>
      </w:r>
      <w:r>
        <w:rPr>
          <w:sz w:val="24"/>
          <w:szCs w:val="24"/>
          <w:lang w:val="en-US"/>
        </w:rPr>
        <w:t>KO</w:t>
      </w:r>
      <w:r>
        <w:rPr>
          <w:sz w:val="24"/>
          <w:szCs w:val="24"/>
        </w:rPr>
        <w:t>»</w:t>
      </w:r>
    </w:p>
    <w:p w:rsidR="004D4CDE" w:rsidRDefault="004D4CDE">
      <w:pPr>
        <w:pStyle w:val="26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1172"/>
          <w:tab w:val="left" w:pos="2814"/>
          <w:tab w:val="left" w:pos="4810"/>
          <w:tab w:val="left" w:pos="5780"/>
          <w:tab w:val="left" w:pos="723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загрузки приложения из </w:t>
      </w:r>
      <w:r>
        <w:rPr>
          <w:sz w:val="24"/>
          <w:szCs w:val="24"/>
          <w:lang w:val="en-US"/>
        </w:rPr>
        <w:t>Google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Play</w:t>
      </w:r>
      <w:r>
        <w:rPr>
          <w:sz w:val="24"/>
          <w:szCs w:val="24"/>
        </w:rPr>
        <w:t>:</w:t>
      </w:r>
    </w:p>
    <w:p w:rsidR="004D4CDE" w:rsidRDefault="00ED69A7">
      <w:pPr>
        <w:pStyle w:val="26"/>
        <w:shd w:val="clear" w:color="auto" w:fill="auto"/>
        <w:tabs>
          <w:tab w:val="left" w:pos="1172"/>
          <w:tab w:val="left" w:pos="2814"/>
          <w:tab w:val="left" w:pos="4810"/>
          <w:tab w:val="left" w:pos="5780"/>
          <w:tab w:val="left" w:pos="7239"/>
        </w:tabs>
        <w:spacing w:after="0" w:line="240" w:lineRule="auto"/>
        <w:rPr>
          <w:sz w:val="24"/>
          <w:szCs w:val="24"/>
        </w:rPr>
      </w:pPr>
      <w:hyperlink r:id="rId19" w:tooltip="https://play.google.com/store/apps/details?id=ru.fsrar.anticontrafact" w:history="1">
        <w:r>
          <w:rPr>
            <w:rStyle w:val="af9"/>
            <w:sz w:val="24"/>
            <w:szCs w:val="24"/>
          </w:rPr>
          <w:t>https://play.google.com/store/apps/details?id=ru.fsrar.anticontrafact</w:t>
        </w:r>
      </w:hyperlink>
    </w:p>
    <w:p w:rsidR="004D4CDE" w:rsidRDefault="00ED69A7">
      <w:pPr>
        <w:pStyle w:val="26"/>
        <w:shd w:val="clear" w:color="auto" w:fill="auto"/>
        <w:tabs>
          <w:tab w:val="left" w:pos="1220"/>
          <w:tab w:val="left" w:pos="2895"/>
          <w:tab w:val="left" w:pos="4945"/>
          <w:tab w:val="left" w:pos="5953"/>
          <w:tab w:val="left" w:pos="71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загрузки приложения из </w:t>
      </w:r>
      <w:r>
        <w:rPr>
          <w:sz w:val="24"/>
          <w:szCs w:val="24"/>
        </w:rPr>
        <w:t xml:space="preserve">Арр </w:t>
      </w:r>
      <w:r>
        <w:rPr>
          <w:sz w:val="24"/>
          <w:szCs w:val="24"/>
          <w:lang w:val="en-US"/>
        </w:rPr>
        <w:t>Store</w:t>
      </w:r>
      <w:r>
        <w:rPr>
          <w:sz w:val="24"/>
          <w:szCs w:val="24"/>
        </w:rPr>
        <w:t>:</w:t>
      </w:r>
    </w:p>
    <w:p w:rsidR="004D4CDE" w:rsidRDefault="00ED69A7">
      <w:pPr>
        <w:pStyle w:val="26"/>
        <w:shd w:val="clear" w:color="auto" w:fill="auto"/>
        <w:spacing w:after="0" w:line="240" w:lineRule="auto"/>
        <w:rPr>
          <w:rStyle w:val="12"/>
          <w:sz w:val="24"/>
          <w:szCs w:val="24"/>
          <w:lang w:val="ru-RU"/>
        </w:rPr>
      </w:pPr>
      <w:hyperlink r:id="rId20" w:tooltip="https://apps.apple.com/ru/app/антиконтрафакт-алко/id1128672949" w:history="1">
        <w:r>
          <w:rPr>
            <w:rStyle w:val="af9"/>
            <w:sz w:val="24"/>
            <w:szCs w:val="24"/>
          </w:rPr>
          <w:t>https://apps.apple.com/ru/app/антиконтрафакт-алко/id1128672949</w:t>
        </w:r>
      </w:hyperlink>
    </w:p>
    <w:p w:rsidR="004D4CDE" w:rsidRDefault="00ED69A7">
      <w:pPr>
        <w:pStyle w:val="26"/>
        <w:shd w:val="clear" w:color="auto" w:fill="auto"/>
        <w:spacing w:after="0" w:line="240" w:lineRule="auto"/>
        <w:rPr>
          <w:rStyle w:val="12"/>
          <w:sz w:val="24"/>
          <w:szCs w:val="24"/>
          <w:u w:val="none"/>
          <w:lang w:val="ru-RU"/>
        </w:rPr>
      </w:pPr>
      <w:r>
        <w:rPr>
          <w:rStyle w:val="12"/>
          <w:sz w:val="24"/>
          <w:szCs w:val="24"/>
          <w:u w:val="none"/>
          <w:lang w:val="ru-RU"/>
        </w:rPr>
        <w:t>Для загрузки приложения из RuStore:</w:t>
      </w:r>
    </w:p>
    <w:p w:rsidR="004D4CDE" w:rsidRDefault="00ED69A7">
      <w:pPr>
        <w:pStyle w:val="26"/>
        <w:shd w:val="clear" w:color="auto" w:fill="auto"/>
        <w:spacing w:after="0" w:line="240" w:lineRule="auto"/>
        <w:rPr>
          <w:rStyle w:val="12"/>
          <w:sz w:val="24"/>
          <w:szCs w:val="24"/>
          <w:u w:val="none"/>
          <w:lang w:val="ru-RU"/>
        </w:rPr>
      </w:pPr>
      <w:hyperlink r:id="rId21" w:tooltip="https://www.rustore.ru/catalog/app/ru.fsrar.anticontrafact" w:history="1">
        <w:r>
          <w:rPr>
            <w:rStyle w:val="af9"/>
            <w:sz w:val="24"/>
            <w:szCs w:val="24"/>
          </w:rPr>
          <w:t>https://www.rustore.ru/catalog/app/ru.fsrar.anticontrafact</w:t>
        </w:r>
      </w:hyperlink>
    </w:p>
    <w:p w:rsidR="004D4CDE" w:rsidRDefault="004D4CDE">
      <w:pPr>
        <w:pStyle w:val="26"/>
        <w:shd w:val="clear" w:color="auto" w:fill="auto"/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Мобильное приложение «Честный знак»</w:t>
      </w:r>
    </w:p>
    <w:p w:rsidR="004D4CDE" w:rsidRDefault="004D4CDE">
      <w:pPr>
        <w:pStyle w:val="26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1172"/>
          <w:tab w:val="left" w:pos="2814"/>
          <w:tab w:val="left" w:pos="4810"/>
          <w:tab w:val="left" w:pos="5780"/>
          <w:tab w:val="left" w:pos="723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загрузки </w:t>
      </w:r>
      <w:r>
        <w:rPr>
          <w:sz w:val="24"/>
          <w:szCs w:val="24"/>
        </w:rPr>
        <w:t xml:space="preserve">приложения из </w:t>
      </w:r>
      <w:r>
        <w:rPr>
          <w:sz w:val="24"/>
          <w:szCs w:val="24"/>
          <w:lang w:val="en-US"/>
        </w:rPr>
        <w:t>Google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Play</w:t>
      </w:r>
      <w:r>
        <w:rPr>
          <w:sz w:val="24"/>
          <w:szCs w:val="24"/>
        </w:rPr>
        <w:t>:</w:t>
      </w:r>
    </w:p>
    <w:p w:rsidR="004D4CDE" w:rsidRDefault="00ED69A7">
      <w:pPr>
        <w:pStyle w:val="26"/>
        <w:shd w:val="clear" w:color="auto" w:fill="auto"/>
        <w:tabs>
          <w:tab w:val="left" w:pos="1172"/>
          <w:tab w:val="left" w:pos="2814"/>
          <w:tab w:val="left" w:pos="4810"/>
          <w:tab w:val="left" w:pos="5780"/>
          <w:tab w:val="left" w:pos="7239"/>
        </w:tabs>
        <w:spacing w:after="0" w:line="240" w:lineRule="auto"/>
        <w:rPr>
          <w:sz w:val="24"/>
          <w:szCs w:val="24"/>
        </w:rPr>
      </w:pPr>
      <w:hyperlink r:id="rId22" w:tooltip="https://play.google.com/store/apps/details?id=ru.crptech.mark&amp;referrer=appmetrica_tracking" w:history="1">
        <w:r>
          <w:rPr>
            <w:rStyle w:val="af9"/>
            <w:sz w:val="24"/>
            <w:szCs w:val="24"/>
          </w:rPr>
          <w:t>https://play.google.com/st</w:t>
        </w:r>
        <w:r>
          <w:rPr>
            <w:rStyle w:val="af9"/>
            <w:sz w:val="24"/>
            <w:szCs w:val="24"/>
          </w:rPr>
          <w:t>ore/apps/details?id=ru.crptech.mark&amp;referrer=appmetrica_tracking</w:t>
        </w:r>
      </w:hyperlink>
    </w:p>
    <w:p w:rsidR="004D4CDE" w:rsidRDefault="00ED69A7">
      <w:pPr>
        <w:pStyle w:val="26"/>
        <w:shd w:val="clear" w:color="auto" w:fill="auto"/>
        <w:tabs>
          <w:tab w:val="left" w:pos="1220"/>
          <w:tab w:val="left" w:pos="2895"/>
          <w:tab w:val="left" w:pos="4945"/>
          <w:tab w:val="left" w:pos="5953"/>
          <w:tab w:val="left" w:pos="716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загрузки приложения из Арр </w:t>
      </w:r>
      <w:r>
        <w:rPr>
          <w:sz w:val="24"/>
          <w:szCs w:val="24"/>
          <w:lang w:val="en-US"/>
        </w:rPr>
        <w:t>Store</w:t>
      </w:r>
      <w:r>
        <w:rPr>
          <w:sz w:val="24"/>
          <w:szCs w:val="24"/>
        </w:rPr>
        <w:t>:</w:t>
      </w:r>
    </w:p>
    <w:p w:rsidR="004D4CDE" w:rsidRDefault="00ED69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23" w:tooltip="https://apps.apple.com/ru/app/id1400723804" w:history="1">
        <w:r>
          <w:rPr>
            <w:rStyle w:val="af9"/>
            <w:rFonts w:ascii="Times New Roman" w:eastAsia="Times New Roman" w:hAnsi="Times New Roman"/>
            <w:sz w:val="24"/>
          </w:rPr>
          <w:t>https://apps.apple.com/ru/app/id1400723804</w:t>
        </w:r>
      </w:hyperlink>
    </w:p>
    <w:p w:rsidR="004D4CDE" w:rsidRDefault="00ED69A7">
      <w:pPr>
        <w:pStyle w:val="26"/>
        <w:shd w:val="clear" w:color="auto" w:fill="auto"/>
        <w:spacing w:after="0" w:line="240" w:lineRule="auto"/>
        <w:rPr>
          <w:rStyle w:val="12"/>
        </w:rPr>
      </w:pPr>
      <w:r>
        <w:rPr>
          <w:rStyle w:val="12"/>
          <w:sz w:val="24"/>
          <w:szCs w:val="24"/>
          <w:u w:val="none"/>
          <w:lang w:val="ru-RU"/>
        </w:rPr>
        <w:t>Для загрузки приложения из RuStore:</w:t>
      </w:r>
    </w:p>
    <w:p w:rsidR="004D4CDE" w:rsidRDefault="00ED69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24" w:tooltip="https://www.rustore.ru/catalog/app/ru.crptech.mark" w:history="1">
        <w:r>
          <w:rPr>
            <w:rStyle w:val="af9"/>
            <w:rFonts w:ascii="Times New Roman" w:eastAsia="Times New Roman" w:hAnsi="Times New Roman"/>
            <w:sz w:val="24"/>
          </w:rPr>
          <w:t>https://www.rustore.ru/catalog/app/ru.crptech.mark</w:t>
        </w:r>
      </w:hyperlink>
    </w:p>
    <w:p w:rsidR="004D4CDE" w:rsidRDefault="00ED69A7">
      <w:pPr>
        <w:pStyle w:val="26"/>
        <w:shd w:val="clear" w:color="auto" w:fill="auto"/>
        <w:spacing w:after="0" w:line="240" w:lineRule="auto"/>
        <w:rPr>
          <w:rStyle w:val="12"/>
          <w:sz w:val="24"/>
          <w:szCs w:val="24"/>
          <w:u w:val="none"/>
          <w:lang w:val="ru-RU"/>
        </w:rPr>
      </w:pPr>
      <w:r>
        <w:rPr>
          <w:rStyle w:val="12"/>
          <w:sz w:val="24"/>
          <w:szCs w:val="24"/>
          <w:u w:val="none"/>
          <w:lang w:val="ru-RU"/>
        </w:rPr>
        <w:t>Для загрузки приложения из AppGallery:</w:t>
      </w:r>
    </w:p>
    <w:p w:rsidR="004D4CDE" w:rsidRDefault="00ED69A7">
      <w:pPr>
        <w:pStyle w:val="26"/>
        <w:shd w:val="clear" w:color="auto" w:fill="auto"/>
        <w:spacing w:after="0" w:line="240" w:lineRule="auto"/>
        <w:rPr>
          <w:rStyle w:val="12"/>
          <w:sz w:val="24"/>
          <w:szCs w:val="24"/>
          <w:u w:val="none"/>
          <w:lang w:val="ru-RU"/>
        </w:rPr>
      </w:pPr>
      <w:hyperlink r:id="rId25" w:tooltip="https://appgallery.huawei.com/app/C104800801" w:history="1">
        <w:r>
          <w:rPr>
            <w:rStyle w:val="af9"/>
            <w:sz w:val="24"/>
            <w:szCs w:val="24"/>
          </w:rPr>
          <w:t>https://appgallery.huawei.com/app/C104800801</w:t>
        </w:r>
      </w:hyperlink>
    </w:p>
    <w:p w:rsidR="004D4CDE" w:rsidRDefault="004D4CDE">
      <w:pPr>
        <w:pStyle w:val="26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Схемы границ, прилегающих к некоторым объектам территорий, на которых не допускается розничная продажа алк</w:t>
      </w:r>
      <w:r>
        <w:rPr>
          <w:sz w:val="24"/>
          <w:szCs w:val="24"/>
        </w:rPr>
        <w:t xml:space="preserve">огольной продукции на территории Ханты-Мансийского автономного округа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Югры: </w:t>
      </w:r>
      <w:hyperlink r:id="rId26" w:tooltip="http://depeconom.admhmao.ru/" w:history="1">
        <w:r>
          <w:rPr>
            <w:rStyle w:val="af9"/>
            <w:sz w:val="24"/>
            <w:szCs w:val="24"/>
          </w:rPr>
          <w:t>http</w:t>
        </w:r>
        <w:r>
          <w:rPr>
            <w:rStyle w:val="af9"/>
            <w:sz w:val="24"/>
            <w:szCs w:val="24"/>
          </w:rPr>
          <w:t>://</w:t>
        </w:r>
        <w:r>
          <w:rPr>
            <w:rStyle w:val="af9"/>
            <w:sz w:val="24"/>
            <w:szCs w:val="24"/>
          </w:rPr>
          <w:t>depeconom</w:t>
        </w:r>
        <w:r>
          <w:rPr>
            <w:rStyle w:val="af9"/>
            <w:sz w:val="24"/>
            <w:szCs w:val="24"/>
          </w:rPr>
          <w:t>.</w:t>
        </w:r>
        <w:r>
          <w:rPr>
            <w:rStyle w:val="af9"/>
            <w:sz w:val="24"/>
            <w:szCs w:val="24"/>
          </w:rPr>
          <w:t>admhmao</w:t>
        </w:r>
        <w:r>
          <w:rPr>
            <w:rStyle w:val="af9"/>
            <w:sz w:val="24"/>
            <w:szCs w:val="24"/>
          </w:rPr>
          <w:t>.</w:t>
        </w:r>
        <w:r>
          <w:rPr>
            <w:rStyle w:val="af9"/>
            <w:sz w:val="24"/>
            <w:szCs w:val="24"/>
          </w:rPr>
          <w:t>ru</w:t>
        </w:r>
        <w:r>
          <w:rPr>
            <w:rStyle w:val="af9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 Деятельность - Лицензирование - Лицензирование розничной продажи алкогольной продукции</w:t>
      </w:r>
    </w:p>
    <w:p w:rsidR="004D4CDE" w:rsidRDefault="004D4CDE">
      <w:pPr>
        <w:pStyle w:val="26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Схемы размещения нестационарных торговых объектов </w:t>
      </w:r>
    </w:p>
    <w:p w:rsidR="004D4CDE" w:rsidRDefault="00ED69A7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hyperlink r:id="rId27" w:tooltip="https://depeconom.admhmao.ru/deyatelnost/potrebitelskiy-rynok/" w:history="1">
        <w:r>
          <w:rPr>
            <w:rStyle w:val="af9"/>
            <w:sz w:val="24"/>
            <w:szCs w:val="24"/>
          </w:rPr>
          <w:t>https://depeconom.admhmao.ru/deyatelnost/potrebitelskiy-rynok/</w:t>
        </w:r>
      </w:hyperlink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Государственная информационная система, обеспечивающая осуществление в Ханты-Мансийском автономном округе – Югре градостроительной деятельности в автоматизирован</w:t>
      </w:r>
      <w:r>
        <w:rPr>
          <w:sz w:val="24"/>
          <w:szCs w:val="24"/>
        </w:rPr>
        <w:t xml:space="preserve">ном виде с использованием геоинформационных технологий (ГИС ОГД) </w:t>
      </w:r>
      <w:hyperlink r:id="rId28" w:tooltip="https://gisogd.admhmao.ru/agate_belmr/map" w:history="1">
        <w:r>
          <w:rPr>
            <w:rStyle w:val="af9"/>
            <w:sz w:val="24"/>
            <w:szCs w:val="24"/>
          </w:rPr>
          <w:t>https://gisogd.admhmao.ru/agate_belmr/map</w:t>
        </w:r>
      </w:hyperlink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4D4CDE">
      <w:pPr>
        <w:pStyle w:val="26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4D4CDE" w:rsidRDefault="00ED69A7">
      <w:pPr>
        <w:pStyle w:val="2a"/>
        <w:shd w:val="clear" w:color="auto" w:fill="auto"/>
        <w:spacing w:line="240" w:lineRule="auto"/>
        <w:jc w:val="both"/>
        <w:rPr>
          <w:rStyle w:val="211pt"/>
          <w:sz w:val="24"/>
          <w:szCs w:val="24"/>
        </w:rPr>
      </w:pPr>
      <w:r>
        <w:rPr>
          <w:rStyle w:val="211pt"/>
          <w:b/>
          <w:sz w:val="24"/>
          <w:szCs w:val="24"/>
        </w:rPr>
        <w:t>Контактные данные:</w:t>
      </w:r>
      <w:r>
        <w:rPr>
          <w:rStyle w:val="211pt"/>
          <w:sz w:val="24"/>
          <w:szCs w:val="24"/>
        </w:rPr>
        <w:t xml:space="preserve"> </w:t>
      </w:r>
    </w:p>
    <w:p w:rsidR="004D4CDE" w:rsidRDefault="00ED69A7">
      <w:pPr>
        <w:pStyle w:val="2a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rStyle w:val="211pt"/>
          <w:sz w:val="24"/>
          <w:szCs w:val="24"/>
        </w:rPr>
        <w:t>* </w:t>
      </w:r>
      <w:r>
        <w:rPr>
          <w:sz w:val="24"/>
          <w:szCs w:val="24"/>
        </w:rPr>
        <w:t>Управление Министерства внутренних дел Российской Федерации по Ханты- Мансийскому автономному округу – Югре: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628000, Россия, Ханты-Мансийский автономный округ – Югра, Тюменская область,</w:t>
      </w:r>
      <w:r>
        <w:rPr>
          <w:rFonts w:ascii="Times New Roman" w:hAnsi="Times New Roman"/>
          <w:sz w:val="24"/>
          <w:szCs w:val="24"/>
        </w:rPr>
        <w:br/>
        <w:t xml:space="preserve">г. Ханты-Мансийск, ул. Ленина, 55. Телефон/факс: </w:t>
      </w:r>
      <w:r>
        <w:rPr>
          <w:rFonts w:ascii="Times New Roman" w:hAnsi="Times New Roman"/>
          <w:sz w:val="24"/>
          <w:szCs w:val="24"/>
        </w:rPr>
        <w:t xml:space="preserve">8 (3467) 39-82-15, 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(3467)</w:t>
      </w:r>
      <w:r>
        <w:rPr>
          <w:rFonts w:ascii="Times New Roman" w:hAnsi="Times New Roman"/>
          <w:sz w:val="24"/>
          <w:szCs w:val="24"/>
        </w:rPr>
        <w:t xml:space="preserve"> 39-82-16,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29" w:tooltip="mailto:mvd86@mvd.gov.ru" w:history="1"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mvd</w:t>
        </w:r>
        <w:r>
          <w:rPr>
            <w:rStyle w:val="af9"/>
            <w:rFonts w:ascii="Times New Roman" w:hAnsi="Times New Roman"/>
            <w:sz w:val="24"/>
            <w:szCs w:val="24"/>
          </w:rPr>
          <w:t>86@</w:t>
        </w:r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mvd</w:t>
        </w:r>
        <w:r>
          <w:rPr>
            <w:rStyle w:val="af9"/>
            <w:rFonts w:ascii="Times New Roman" w:hAnsi="Times New Roman"/>
            <w:sz w:val="24"/>
            <w:szCs w:val="24"/>
          </w:rPr>
          <w:t>.</w:t>
        </w:r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f9"/>
            <w:rFonts w:ascii="Times New Roman" w:hAnsi="Times New Roman"/>
            <w:sz w:val="24"/>
            <w:szCs w:val="24"/>
          </w:rPr>
          <w:t>.</w:t>
        </w:r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D4CDE" w:rsidRDefault="00ED69A7">
      <w:pPr>
        <w:pStyle w:val="2a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 Департамент экономического развития Ханты-Мансийского автономного округа – Югры:</w:t>
      </w:r>
    </w:p>
    <w:p w:rsidR="004D4CDE" w:rsidRDefault="00ED6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628006, Россия, Ханты-Мансийский автономный округ –</w:t>
      </w:r>
      <w:r>
        <w:rPr>
          <w:rFonts w:ascii="Times New Roman" w:hAnsi="Times New Roman"/>
          <w:sz w:val="24"/>
          <w:szCs w:val="24"/>
        </w:rPr>
        <w:t xml:space="preserve"> Югра, Тюменская область,</w:t>
      </w:r>
      <w:r>
        <w:rPr>
          <w:rFonts w:ascii="Times New Roman" w:hAnsi="Times New Roman"/>
          <w:sz w:val="24"/>
          <w:szCs w:val="24"/>
        </w:rPr>
        <w:br/>
        <w:t>г. Ханты-Мансийск, ул. Мира, 5. Телефон/факс: 8 (3467) 32-01-90 (доб. 4372, доб. 4373, доб. 4374),</w:t>
      </w:r>
      <w:r>
        <w:rPr>
          <w:rFonts w:ascii="Times New Roman" w:hAnsi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30" w:tooltip="mailto:Econ@admhmao.ru" w:history="1"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Econ</w:t>
        </w:r>
        <w:r>
          <w:rPr>
            <w:rStyle w:val="af9"/>
            <w:rFonts w:ascii="Times New Roman" w:hAnsi="Times New Roman"/>
            <w:sz w:val="24"/>
            <w:szCs w:val="24"/>
          </w:rPr>
          <w:t>@</w:t>
        </w:r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admhmao</w:t>
        </w:r>
        <w:r>
          <w:rPr>
            <w:rStyle w:val="af9"/>
            <w:rFonts w:ascii="Times New Roman" w:hAnsi="Times New Roman"/>
            <w:sz w:val="24"/>
            <w:szCs w:val="24"/>
          </w:rPr>
          <w:t>.</w:t>
        </w:r>
        <w:r>
          <w:rPr>
            <w:rStyle w:val="af9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D4CDE" w:rsidRDefault="00ED69A7">
      <w:pPr>
        <w:pStyle w:val="2a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 Управление Федеральной службы по надз</w:t>
      </w:r>
      <w:r>
        <w:rPr>
          <w:sz w:val="24"/>
          <w:szCs w:val="24"/>
        </w:rPr>
        <w:t>ору в сфере защиты прав потребителей и благополучия человека по Ханты-Мансийскому автономному округу – Югре:</w:t>
      </w:r>
    </w:p>
    <w:p w:rsidR="004D4CDE" w:rsidRDefault="00ED69A7">
      <w:pPr>
        <w:spacing w:after="0" w:line="240" w:lineRule="auto"/>
        <w:jc w:val="both"/>
        <w:rPr>
          <w:rStyle w:val="33"/>
          <w:rFonts w:eastAsia="Calibri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628012, Россия, Ханты-Мансийский автономный округ – Югра, Тюмен</w:t>
      </w:r>
      <w:r>
        <w:rPr>
          <w:rFonts w:ascii="Times New Roman" w:hAnsi="Times New Roman"/>
          <w:sz w:val="24"/>
          <w:szCs w:val="24"/>
          <w:highlight w:val="white"/>
        </w:rPr>
        <w:t>ская область,</w:t>
      </w:r>
      <w:r>
        <w:rPr>
          <w:rFonts w:ascii="Times New Roman" w:hAnsi="Times New Roman"/>
          <w:sz w:val="24"/>
          <w:szCs w:val="24"/>
          <w:highlight w:val="white"/>
        </w:rPr>
        <w:br/>
        <w:t>г. Ханты-Мансийск, ул. Рознина, 72; Телефон/факс: 8 (3467) 32-81-08, 8</w:t>
      </w:r>
      <w:r>
        <w:rPr>
          <w:rFonts w:ascii="Times New Roman" w:hAnsi="Times New Roman"/>
          <w:sz w:val="24"/>
          <w:szCs w:val="24"/>
          <w:highlight w:val="white"/>
        </w:rPr>
        <w:t xml:space="preserve"> (3467) 36-00-03,</w:t>
      </w:r>
      <w:r>
        <w:rPr>
          <w:rFonts w:ascii="Times New Roman" w:hAnsi="Times New Roman"/>
          <w:sz w:val="24"/>
          <w:szCs w:val="24"/>
          <w:highlight w:val="white"/>
        </w:rPr>
        <w:br/>
      </w:r>
      <w:r>
        <w:rPr>
          <w:rFonts w:ascii="Times New Roman" w:hAnsi="Times New Roman"/>
          <w:sz w:val="24"/>
          <w:szCs w:val="24"/>
          <w:highlight w:val="white"/>
          <w:lang w:val="en-US"/>
        </w:rPr>
        <w:t>e</w:t>
      </w:r>
      <w:r>
        <w:rPr>
          <w:rFonts w:ascii="Times New Roman" w:hAnsi="Times New Roman"/>
          <w:sz w:val="24"/>
          <w:szCs w:val="24"/>
          <w:highlight w:val="white"/>
        </w:rPr>
        <w:t>-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>mail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hyperlink r:id="rId31" w:tooltip="mailto:khanty@86.rospotrebnadzor.ru" w:history="1">
        <w:r>
          <w:rPr>
            <w:rStyle w:val="af9"/>
            <w:rFonts w:ascii="Times New Roman" w:hAnsi="Times New Roman"/>
            <w:sz w:val="24"/>
            <w:szCs w:val="24"/>
            <w:highlight w:val="white"/>
            <w:lang w:val="en-US"/>
          </w:rPr>
          <w:t>khanty</w:t>
        </w:r>
        <w:r>
          <w:rPr>
            <w:rStyle w:val="af9"/>
            <w:rFonts w:ascii="Times New Roman" w:hAnsi="Times New Roman"/>
            <w:sz w:val="24"/>
            <w:szCs w:val="24"/>
            <w:highlight w:val="white"/>
          </w:rPr>
          <w:t>@86.</w:t>
        </w:r>
        <w:r>
          <w:rPr>
            <w:rStyle w:val="af9"/>
            <w:rFonts w:ascii="Times New Roman" w:hAnsi="Times New Roman"/>
            <w:sz w:val="24"/>
            <w:szCs w:val="24"/>
            <w:highlight w:val="white"/>
            <w:lang w:val="en-US"/>
          </w:rPr>
          <w:t>rospotrebnadzor</w:t>
        </w:r>
        <w:r>
          <w:rPr>
            <w:rStyle w:val="af9"/>
            <w:rFonts w:ascii="Times New Roman" w:hAnsi="Times New Roman"/>
            <w:sz w:val="24"/>
            <w:szCs w:val="24"/>
            <w:highlight w:val="white"/>
          </w:rPr>
          <w:t>.</w:t>
        </w:r>
        <w:r>
          <w:rPr>
            <w:rStyle w:val="af9"/>
            <w:rFonts w:ascii="Times New Roman" w:hAnsi="Times New Roman"/>
            <w:sz w:val="24"/>
            <w:szCs w:val="24"/>
            <w:highlight w:val="white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  <w:highlight w:val="white"/>
        </w:rPr>
        <w:t>. Сведения и контактные данные территориальных отделов Федеральной службы по надзору в сфере защиты прав потр</w:t>
      </w:r>
      <w:r>
        <w:rPr>
          <w:rFonts w:ascii="Times New Roman" w:hAnsi="Times New Roman"/>
          <w:sz w:val="24"/>
          <w:szCs w:val="24"/>
        </w:rPr>
        <w:t>ебителей и благополучия человека размещены на сайте:</w:t>
      </w:r>
      <w:r>
        <w:rPr>
          <w:rStyle w:val="38pt0pt"/>
          <w:rFonts w:eastAsia="Calibri"/>
          <w:sz w:val="24"/>
          <w:szCs w:val="24"/>
          <w:lang w:val="ru"/>
        </w:rPr>
        <w:t xml:space="preserve"> </w:t>
      </w:r>
      <w:r>
        <w:rPr>
          <w:rStyle w:val="38pt0pt"/>
          <w:rFonts w:eastAsia="Calibri"/>
          <w:sz w:val="24"/>
          <w:szCs w:val="24"/>
        </w:rPr>
        <w:t>http</w:t>
      </w:r>
      <w:r>
        <w:rPr>
          <w:rStyle w:val="38pt0pt"/>
          <w:rFonts w:eastAsia="Calibri"/>
          <w:sz w:val="24"/>
          <w:szCs w:val="24"/>
          <w:lang w:val="ru-RU"/>
        </w:rPr>
        <w:t>:86</w:t>
      </w:r>
      <w:r>
        <w:rPr>
          <w:rStyle w:val="33"/>
          <w:rFonts w:eastAsia="Calibri"/>
          <w:sz w:val="24"/>
          <w:szCs w:val="24"/>
        </w:rPr>
        <w:t>.</w:t>
      </w:r>
      <w:r>
        <w:rPr>
          <w:rStyle w:val="33"/>
          <w:rFonts w:eastAsia="Calibri"/>
          <w:sz w:val="24"/>
          <w:szCs w:val="24"/>
          <w:lang w:val="en-US"/>
        </w:rPr>
        <w:t>rospotrebnadzor</w:t>
      </w:r>
      <w:r>
        <w:rPr>
          <w:rStyle w:val="33"/>
          <w:rFonts w:eastAsia="Calibri"/>
          <w:sz w:val="24"/>
          <w:szCs w:val="24"/>
        </w:rPr>
        <w:t>.</w:t>
      </w:r>
      <w:r>
        <w:rPr>
          <w:rStyle w:val="33"/>
          <w:rFonts w:eastAsia="Calibri"/>
          <w:sz w:val="24"/>
          <w:szCs w:val="24"/>
          <w:lang w:val="en-US"/>
        </w:rPr>
        <w:t>ru</w:t>
      </w:r>
      <w:r>
        <w:rPr>
          <w:rStyle w:val="33"/>
          <w:rFonts w:eastAsia="Calibri"/>
          <w:sz w:val="24"/>
          <w:szCs w:val="24"/>
        </w:rPr>
        <w:t>,</w:t>
      </w:r>
      <w:r>
        <w:rPr>
          <w:rStyle w:val="38pt0pt"/>
          <w:rFonts w:eastAsia="Calibri"/>
          <w:sz w:val="24"/>
          <w:szCs w:val="24"/>
          <w:lang w:val="ru-RU"/>
        </w:rPr>
        <w:t xml:space="preserve"> </w:t>
      </w:r>
      <w:r>
        <w:rPr>
          <w:rStyle w:val="38pt0pt"/>
          <w:rFonts w:eastAsia="Calibri"/>
          <w:sz w:val="24"/>
          <w:szCs w:val="24"/>
          <w:lang w:val="ru"/>
        </w:rPr>
        <w:t>в</w:t>
      </w:r>
      <w:r>
        <w:rPr>
          <w:rStyle w:val="33"/>
          <w:rFonts w:eastAsia="Calibri"/>
          <w:sz w:val="24"/>
          <w:szCs w:val="24"/>
          <w:u w:val="none"/>
        </w:rPr>
        <w:t xml:space="preserve"> </w:t>
      </w:r>
      <w:r>
        <w:rPr>
          <w:rStyle w:val="33"/>
          <w:rFonts w:eastAsia="Calibri"/>
          <w:sz w:val="24"/>
          <w:szCs w:val="24"/>
        </w:rPr>
        <w:t>разделе «Территориальные отделы».</w:t>
      </w: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4D4CDE" w:rsidRDefault="00ED69A7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 xml:space="preserve">приложение № </w:t>
      </w:r>
      <w:bookmarkStart w:id="9" w:name="bookmark2"/>
      <w:r>
        <w:rPr>
          <w:rFonts w:ascii="Times New Roman" w:hAnsi="Times New Roman"/>
          <w:bCs/>
          <w:caps/>
          <w:sz w:val="24"/>
          <w:szCs w:val="24"/>
        </w:rPr>
        <w:t>5</w:t>
      </w:r>
    </w:p>
    <w:p w:rsidR="004D4CDE" w:rsidRDefault="004D4CDE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4D4CDE" w:rsidRDefault="00ED69A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Примеры описания выявленных нарушений</w:t>
      </w:r>
      <w:bookmarkEnd w:id="9"/>
    </w:p>
    <w:p w:rsidR="004D4CDE" w:rsidRDefault="004D4CDE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1. 09 мая 2017 года в 12 часов 49 минут по адресу: Ханты-Мансийский автономный округ – Югра, г. Когалым, ул. Кирова, д. 11, в магазине «Апельсин», принадлежащем ООО/ИП, несовершеннолетнему гражданину Ф.И.О. была реализована алкогольная продукция – водка «Б</w:t>
      </w:r>
      <w:r>
        <w:rPr>
          <w:rFonts w:ascii="Times New Roman" w:hAnsi="Times New Roman"/>
          <w:sz w:val="26"/>
          <w:szCs w:val="26"/>
        </w:rPr>
        <w:t>елая береза» емкостью 0,5 л.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Факт продажи алкогольной продукции несовершеннолетнему подтверждается: кассовым чеком, фото-видеосъёмкой.</w:t>
      </w:r>
    </w:p>
    <w:p w:rsidR="004D4CDE" w:rsidRDefault="004D4CDE">
      <w:pPr>
        <w:tabs>
          <w:tab w:val="left" w:pos="922"/>
        </w:tabs>
        <w:spacing w:after="0" w:line="240" w:lineRule="auto"/>
        <w:ind w:firstLine="709"/>
        <w:jc w:val="both"/>
      </w:pP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31 августа 2016 года в 12 часов 00 минут в кафе «Северное», расположенном по адресу: Ханты-Мансийский автономный окру</w:t>
      </w:r>
      <w:r>
        <w:rPr>
          <w:rFonts w:ascii="Times New Roman" w:hAnsi="Times New Roman"/>
          <w:sz w:val="26"/>
          <w:szCs w:val="26"/>
        </w:rPr>
        <w:t>г – Югра, г. Радужный, микрорайон Южный, ул. Ломоносова, д. 30а, в котором осуществляет деятельность ООО, обнаружено нахождение в розничной продаже алкогольной продукции по цене ниже установленной, а именно, на полках - витринах размещена следующая алкогол</w:t>
      </w:r>
      <w:r>
        <w:rPr>
          <w:rFonts w:ascii="Times New Roman" w:hAnsi="Times New Roman"/>
          <w:sz w:val="26"/>
          <w:szCs w:val="26"/>
        </w:rPr>
        <w:t>ьная продукция: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- водка «Белая береза» емкостью 0,5 л., крепость 40 %, дата розлива отсутствует, производитель ООО «Курант» в количестве 1 бутылка, по цене 139 руб.00 коп. (ФСМ 100 157531164);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- водка «Путинка вездеход» емкостью 0,375 л., крепость 40 %, да</w:t>
      </w:r>
      <w:r>
        <w:rPr>
          <w:rFonts w:ascii="Times New Roman" w:hAnsi="Times New Roman"/>
          <w:sz w:val="26"/>
          <w:szCs w:val="26"/>
        </w:rPr>
        <w:t>та розлива отсутствует, производитель ООО «Завод качественный знак» в количестве 1 бутылка, по цене 139 руб.00 коп. (ФСМ 100 773651198).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Факт продажи алкогольной продукции по цене ниже установленной подтверждается: кассовым чеком, фото-видеосъёмкой.</w:t>
      </w:r>
    </w:p>
    <w:p w:rsidR="004D4CDE" w:rsidRDefault="004D4CDE">
      <w:pPr>
        <w:tabs>
          <w:tab w:val="left" w:pos="922"/>
        </w:tabs>
        <w:spacing w:after="0" w:line="240" w:lineRule="auto"/>
        <w:ind w:firstLine="709"/>
        <w:jc w:val="both"/>
      </w:pP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ОО</w:t>
      </w:r>
      <w:r>
        <w:rPr>
          <w:rFonts w:ascii="Times New Roman" w:hAnsi="Times New Roman"/>
          <w:sz w:val="26"/>
          <w:szCs w:val="26"/>
        </w:rPr>
        <w:t>О/ИП 29 декабря 2016 в 15 час. 15 мин. по адресу: Ханты-Мансийский автономный округ-Югра, г. Сургут, п. Солнечный, в магазине «Экватор» осуществляло розничную продажу алкогольной продукции без маркировки ФСМ (федеральная специальная марка) и (или) АМ (акци</w:t>
      </w:r>
      <w:r>
        <w:rPr>
          <w:rFonts w:ascii="Times New Roman" w:hAnsi="Times New Roman"/>
          <w:sz w:val="26"/>
          <w:szCs w:val="26"/>
        </w:rPr>
        <w:t>зная марка) либо маркированной поддельными ФСМ и (или) АМ: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- водка «Белая береза», емкостью 0,5 л., крепостью 40%, производитель ООО «Курант» в количестве 17 бутылок;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- водка «Столичная», емкостью 0, 5 л., крепостью 40%, производитель ОАО Московский завод </w:t>
      </w:r>
      <w:r>
        <w:rPr>
          <w:rFonts w:ascii="Times New Roman" w:hAnsi="Times New Roman"/>
          <w:sz w:val="26"/>
          <w:szCs w:val="26"/>
        </w:rPr>
        <w:t>«Кристалл», в количестве 11 бутылок.</w:t>
      </w:r>
    </w:p>
    <w:p w:rsidR="004D4CDE" w:rsidRDefault="00ED69A7">
      <w:pPr>
        <w:tabs>
          <w:tab w:val="left" w:pos="92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Факт продажи немаркированной ФСМ (АМ) либо с поддельными ФСМ (АМ) алкогольной продукции: кассовым чеком, фото-видеосъёмкой, и т.д.</w:t>
      </w:r>
    </w:p>
    <w:sectPr w:rsidR="004D4CDE">
      <w:headerReference w:type="default" r:id="rId32"/>
      <w:pgSz w:w="11906" w:h="16838"/>
      <w:pgMar w:top="123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DE" w:rsidRDefault="00ED69A7">
      <w:pPr>
        <w:spacing w:after="0" w:line="240" w:lineRule="auto"/>
      </w:pPr>
      <w:r>
        <w:separator/>
      </w:r>
    </w:p>
  </w:endnote>
  <w:endnote w:type="continuationSeparator" w:id="0">
    <w:p w:rsidR="004D4CDE" w:rsidRDefault="00ED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DE" w:rsidRDefault="00ED69A7">
      <w:pPr>
        <w:spacing w:after="0" w:line="240" w:lineRule="auto"/>
      </w:pPr>
      <w:r>
        <w:separator/>
      </w:r>
    </w:p>
  </w:footnote>
  <w:footnote w:type="continuationSeparator" w:id="0">
    <w:p w:rsidR="004D4CDE" w:rsidRDefault="00ED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E" w:rsidRDefault="00ED69A7">
    <w:pPr>
      <w:pStyle w:val="afa"/>
      <w:jc w:val="center"/>
      <w:rPr>
        <w:rFonts w:ascii="Times New Roman" w:hAnsi="Times New Roman"/>
      </w:rPr>
    </w:pPr>
    <w:r>
      <w:fldChar w:fldCharType="begin"/>
    </w:r>
    <w:r>
      <w:instrText>PAGE \* MERGEFOR</w:instrText>
    </w:r>
    <w:r>
      <w:instrText>MAT</w:instrText>
    </w:r>
    <w:r>
      <w:fldChar w:fldCharType="separate"/>
    </w:r>
    <w:r w:rsidRPr="00ED69A7">
      <w:rPr>
        <w:rFonts w:ascii="Times New Roman" w:eastAsia="Times New Roman" w:hAnsi="Times New Roman"/>
        <w:noProof/>
      </w:rPr>
      <w:t>1</w:t>
    </w:r>
    <w:r>
      <w:rPr>
        <w:rFonts w:ascii="Times New Roman" w:eastAsia="Times New Roman" w:hAnsi="Times New Roman"/>
      </w:rPr>
      <w:fldChar w:fldCharType="end"/>
    </w:r>
  </w:p>
  <w:p w:rsidR="004D4CDE" w:rsidRDefault="004D4CDE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031"/>
    <w:multiLevelType w:val="hybridMultilevel"/>
    <w:tmpl w:val="4BF0B964"/>
    <w:lvl w:ilvl="0" w:tplc="A680F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9028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247F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4D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9E26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C2B1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9642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BD23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DC9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D833FE"/>
    <w:multiLevelType w:val="hybridMultilevel"/>
    <w:tmpl w:val="9DC4E916"/>
    <w:lvl w:ilvl="0" w:tplc="9E4A0F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17662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740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909C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D42B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7249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5A9A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5A79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482C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E8F328C"/>
    <w:multiLevelType w:val="hybridMultilevel"/>
    <w:tmpl w:val="D14CDEE2"/>
    <w:lvl w:ilvl="0" w:tplc="0E88B7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40402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463D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A6D8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D638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3802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8EAE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969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EC8B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3EF6E40"/>
    <w:multiLevelType w:val="hybridMultilevel"/>
    <w:tmpl w:val="A5F0817A"/>
    <w:lvl w:ilvl="0" w:tplc="9B7A152E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 w:tplc="CA3AD112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465CB1B0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597C645C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AADAEEB8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A7B2ED78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CC50D5BE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943C3C9C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7E7E1FE2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4">
    <w:nsid w:val="175E3748"/>
    <w:multiLevelType w:val="hybridMultilevel"/>
    <w:tmpl w:val="E932BE60"/>
    <w:lvl w:ilvl="0" w:tplc="09D22D2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956864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8C353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9EE68A4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70DA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DCCF1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41FE2BB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47AE6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2249C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91C6B73"/>
    <w:multiLevelType w:val="hybridMultilevel"/>
    <w:tmpl w:val="B3D0E09E"/>
    <w:lvl w:ilvl="0" w:tplc="9992E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E68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B0E6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F299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AA1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A6E2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4EE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FA2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640D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D0747E5"/>
    <w:multiLevelType w:val="hybridMultilevel"/>
    <w:tmpl w:val="AC2EDCD6"/>
    <w:lvl w:ilvl="0" w:tplc="B85E9A0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9C8AD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622369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C76AF2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F449EA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8E8CD62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DCE52D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CD606B6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0AC4970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917B2"/>
    <w:multiLevelType w:val="hybridMultilevel"/>
    <w:tmpl w:val="5DB434A2"/>
    <w:lvl w:ilvl="0" w:tplc="AB2C2530">
      <w:start w:val="1"/>
      <w:numFmt w:val="decimal"/>
      <w:lvlText w:val="%1."/>
      <w:lvlJc w:val="left"/>
      <w:pPr>
        <w:ind w:left="720" w:hanging="360"/>
      </w:pPr>
    </w:lvl>
    <w:lvl w:ilvl="1" w:tplc="0074C5B2">
      <w:start w:val="1"/>
      <w:numFmt w:val="lowerLetter"/>
      <w:lvlText w:val="%2."/>
      <w:lvlJc w:val="left"/>
      <w:pPr>
        <w:ind w:left="1440" w:hanging="360"/>
      </w:pPr>
    </w:lvl>
    <w:lvl w:ilvl="2" w:tplc="DBBA12A2">
      <w:start w:val="1"/>
      <w:numFmt w:val="lowerRoman"/>
      <w:lvlText w:val="%3."/>
      <w:lvlJc w:val="right"/>
      <w:pPr>
        <w:ind w:left="2160" w:hanging="180"/>
      </w:pPr>
    </w:lvl>
    <w:lvl w:ilvl="3" w:tplc="53B85000">
      <w:start w:val="1"/>
      <w:numFmt w:val="decimal"/>
      <w:lvlText w:val="%4."/>
      <w:lvlJc w:val="left"/>
      <w:pPr>
        <w:ind w:left="2880" w:hanging="360"/>
      </w:pPr>
    </w:lvl>
    <w:lvl w:ilvl="4" w:tplc="9856C65E">
      <w:start w:val="1"/>
      <w:numFmt w:val="lowerLetter"/>
      <w:lvlText w:val="%5."/>
      <w:lvlJc w:val="left"/>
      <w:pPr>
        <w:ind w:left="3600" w:hanging="360"/>
      </w:pPr>
    </w:lvl>
    <w:lvl w:ilvl="5" w:tplc="92BE310E">
      <w:start w:val="1"/>
      <w:numFmt w:val="lowerRoman"/>
      <w:lvlText w:val="%6."/>
      <w:lvlJc w:val="right"/>
      <w:pPr>
        <w:ind w:left="4320" w:hanging="180"/>
      </w:pPr>
    </w:lvl>
    <w:lvl w:ilvl="6" w:tplc="346ECADE">
      <w:start w:val="1"/>
      <w:numFmt w:val="decimal"/>
      <w:lvlText w:val="%7."/>
      <w:lvlJc w:val="left"/>
      <w:pPr>
        <w:ind w:left="5040" w:hanging="360"/>
      </w:pPr>
    </w:lvl>
    <w:lvl w:ilvl="7" w:tplc="35DA5A62">
      <w:start w:val="1"/>
      <w:numFmt w:val="lowerLetter"/>
      <w:lvlText w:val="%8."/>
      <w:lvlJc w:val="left"/>
      <w:pPr>
        <w:ind w:left="5760" w:hanging="360"/>
      </w:pPr>
    </w:lvl>
    <w:lvl w:ilvl="8" w:tplc="C79C54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7248D"/>
    <w:multiLevelType w:val="hybridMultilevel"/>
    <w:tmpl w:val="FC969064"/>
    <w:lvl w:ilvl="0" w:tplc="F790EB38">
      <w:start w:val="1"/>
      <w:numFmt w:val="decimal"/>
      <w:lvlText w:val="%1)"/>
      <w:lvlJc w:val="left"/>
    </w:lvl>
    <w:lvl w:ilvl="1" w:tplc="443C16BA">
      <w:start w:val="1"/>
      <w:numFmt w:val="lowerLetter"/>
      <w:lvlText w:val="%2."/>
      <w:lvlJc w:val="left"/>
      <w:pPr>
        <w:ind w:left="1440" w:hanging="360"/>
      </w:pPr>
    </w:lvl>
    <w:lvl w:ilvl="2" w:tplc="5560DB50">
      <w:start w:val="1"/>
      <w:numFmt w:val="lowerRoman"/>
      <w:lvlText w:val="%3."/>
      <w:lvlJc w:val="right"/>
      <w:pPr>
        <w:ind w:left="2160" w:hanging="180"/>
      </w:pPr>
    </w:lvl>
    <w:lvl w:ilvl="3" w:tplc="1C80D606">
      <w:start w:val="1"/>
      <w:numFmt w:val="decimal"/>
      <w:lvlText w:val="%4."/>
      <w:lvlJc w:val="left"/>
      <w:pPr>
        <w:ind w:left="2880" w:hanging="360"/>
      </w:pPr>
    </w:lvl>
    <w:lvl w:ilvl="4" w:tplc="4CC23872">
      <w:start w:val="1"/>
      <w:numFmt w:val="lowerLetter"/>
      <w:lvlText w:val="%5."/>
      <w:lvlJc w:val="left"/>
      <w:pPr>
        <w:ind w:left="3600" w:hanging="360"/>
      </w:pPr>
    </w:lvl>
    <w:lvl w:ilvl="5" w:tplc="D0EA2644">
      <w:start w:val="1"/>
      <w:numFmt w:val="lowerRoman"/>
      <w:lvlText w:val="%6."/>
      <w:lvlJc w:val="right"/>
      <w:pPr>
        <w:ind w:left="4320" w:hanging="180"/>
      </w:pPr>
    </w:lvl>
    <w:lvl w:ilvl="6" w:tplc="6A608450">
      <w:start w:val="1"/>
      <w:numFmt w:val="decimal"/>
      <w:lvlText w:val="%7."/>
      <w:lvlJc w:val="left"/>
      <w:pPr>
        <w:ind w:left="5040" w:hanging="360"/>
      </w:pPr>
    </w:lvl>
    <w:lvl w:ilvl="7" w:tplc="97CE3B6E">
      <w:start w:val="1"/>
      <w:numFmt w:val="lowerLetter"/>
      <w:lvlText w:val="%8."/>
      <w:lvlJc w:val="left"/>
      <w:pPr>
        <w:ind w:left="5760" w:hanging="360"/>
      </w:pPr>
    </w:lvl>
    <w:lvl w:ilvl="8" w:tplc="5218BCA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D5999"/>
    <w:multiLevelType w:val="hybridMultilevel"/>
    <w:tmpl w:val="FF5ABA2A"/>
    <w:lvl w:ilvl="0" w:tplc="5AC48BF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"/>
      </w:rPr>
    </w:lvl>
    <w:lvl w:ilvl="1" w:tplc="C9CADC44">
      <w:start w:val="1"/>
      <w:numFmt w:val="decimal"/>
      <w:lvlText w:val=""/>
      <w:lvlJc w:val="left"/>
    </w:lvl>
    <w:lvl w:ilvl="2" w:tplc="DAFED2FC">
      <w:start w:val="1"/>
      <w:numFmt w:val="decimal"/>
      <w:lvlText w:val=""/>
      <w:lvlJc w:val="left"/>
    </w:lvl>
    <w:lvl w:ilvl="3" w:tplc="CBC4D748">
      <w:start w:val="1"/>
      <w:numFmt w:val="decimal"/>
      <w:lvlText w:val=""/>
      <w:lvlJc w:val="left"/>
    </w:lvl>
    <w:lvl w:ilvl="4" w:tplc="86A871D2">
      <w:start w:val="1"/>
      <w:numFmt w:val="decimal"/>
      <w:lvlText w:val=""/>
      <w:lvlJc w:val="left"/>
    </w:lvl>
    <w:lvl w:ilvl="5" w:tplc="EF96F83E">
      <w:start w:val="1"/>
      <w:numFmt w:val="decimal"/>
      <w:lvlText w:val=""/>
      <w:lvlJc w:val="left"/>
    </w:lvl>
    <w:lvl w:ilvl="6" w:tplc="F7AC2222">
      <w:start w:val="1"/>
      <w:numFmt w:val="decimal"/>
      <w:lvlText w:val=""/>
      <w:lvlJc w:val="left"/>
    </w:lvl>
    <w:lvl w:ilvl="7" w:tplc="F5B83D14">
      <w:start w:val="1"/>
      <w:numFmt w:val="decimal"/>
      <w:lvlText w:val=""/>
      <w:lvlJc w:val="left"/>
    </w:lvl>
    <w:lvl w:ilvl="8" w:tplc="B8D2F664">
      <w:start w:val="1"/>
      <w:numFmt w:val="decimal"/>
      <w:lvlText w:val=""/>
      <w:lvlJc w:val="left"/>
    </w:lvl>
  </w:abstractNum>
  <w:abstractNum w:abstractNumId="10">
    <w:nsid w:val="4EDB7566"/>
    <w:multiLevelType w:val="hybridMultilevel"/>
    <w:tmpl w:val="20C6D09E"/>
    <w:lvl w:ilvl="0" w:tplc="CEEE17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4CC69C68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E61A19D4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3" w:tplc="2C82E48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"/>
      </w:rPr>
    </w:lvl>
    <w:lvl w:ilvl="4" w:tplc="20189870">
      <w:start w:val="1"/>
      <w:numFmt w:val="decimal"/>
      <w:lvlText w:val=""/>
      <w:lvlJc w:val="left"/>
    </w:lvl>
    <w:lvl w:ilvl="5" w:tplc="9A240050">
      <w:start w:val="1"/>
      <w:numFmt w:val="decimal"/>
      <w:lvlText w:val=""/>
      <w:lvlJc w:val="left"/>
    </w:lvl>
    <w:lvl w:ilvl="6" w:tplc="66369312">
      <w:start w:val="1"/>
      <w:numFmt w:val="decimal"/>
      <w:lvlText w:val=""/>
      <w:lvlJc w:val="left"/>
    </w:lvl>
    <w:lvl w:ilvl="7" w:tplc="7CD8EB64">
      <w:start w:val="1"/>
      <w:numFmt w:val="decimal"/>
      <w:lvlText w:val=""/>
      <w:lvlJc w:val="left"/>
    </w:lvl>
    <w:lvl w:ilvl="8" w:tplc="D9FC11AA">
      <w:start w:val="1"/>
      <w:numFmt w:val="decimal"/>
      <w:lvlText w:val=""/>
      <w:lvlJc w:val="left"/>
    </w:lvl>
  </w:abstractNum>
  <w:abstractNum w:abstractNumId="11">
    <w:nsid w:val="4EF37B79"/>
    <w:multiLevelType w:val="hybridMultilevel"/>
    <w:tmpl w:val="2580E170"/>
    <w:lvl w:ilvl="0" w:tplc="0C58CEF0">
      <w:start w:val="2"/>
      <w:numFmt w:val="decimal"/>
      <w:lvlText w:val="%1."/>
      <w:lvlJc w:val="left"/>
      <w:pPr>
        <w:tabs>
          <w:tab w:val="num" w:pos="6015"/>
        </w:tabs>
        <w:ind w:left="6015" w:hanging="360"/>
      </w:pPr>
      <w:rPr>
        <w:rFonts w:hint="default"/>
      </w:rPr>
    </w:lvl>
    <w:lvl w:ilvl="1" w:tplc="73564A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E62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2A9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4EF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4A9A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1E9B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40F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B049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F650AAD"/>
    <w:multiLevelType w:val="hybridMultilevel"/>
    <w:tmpl w:val="86226D6C"/>
    <w:lvl w:ilvl="0" w:tplc="237229B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14C4F7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C215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60D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CC8C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286B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E883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AEED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A217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42E2A7F"/>
    <w:multiLevelType w:val="hybridMultilevel"/>
    <w:tmpl w:val="1E82C752"/>
    <w:lvl w:ilvl="0" w:tplc="2DD46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E8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F890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86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40A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8870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E4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ABA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E0D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6B1A37"/>
    <w:multiLevelType w:val="hybridMultilevel"/>
    <w:tmpl w:val="EFD6A742"/>
    <w:lvl w:ilvl="0" w:tplc="31C816E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BB44C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648BA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1B80FC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C626D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B5451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01C4E7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9389E2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AC0142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66F352E4"/>
    <w:multiLevelType w:val="hybridMultilevel"/>
    <w:tmpl w:val="7F58E47E"/>
    <w:lvl w:ilvl="0" w:tplc="4C0A8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7A6C8C">
      <w:start w:val="1"/>
      <w:numFmt w:val="lowerLetter"/>
      <w:lvlText w:val="%2."/>
      <w:lvlJc w:val="left"/>
      <w:pPr>
        <w:ind w:left="1080" w:hanging="360"/>
      </w:pPr>
    </w:lvl>
    <w:lvl w:ilvl="2" w:tplc="9C584E7C">
      <w:start w:val="1"/>
      <w:numFmt w:val="lowerRoman"/>
      <w:lvlText w:val="%3."/>
      <w:lvlJc w:val="right"/>
      <w:pPr>
        <w:ind w:left="1800" w:hanging="180"/>
      </w:pPr>
    </w:lvl>
    <w:lvl w:ilvl="3" w:tplc="6B588420">
      <w:start w:val="1"/>
      <w:numFmt w:val="decimal"/>
      <w:lvlText w:val="%4."/>
      <w:lvlJc w:val="left"/>
      <w:pPr>
        <w:ind w:left="2520" w:hanging="360"/>
      </w:pPr>
    </w:lvl>
    <w:lvl w:ilvl="4" w:tplc="45A67878">
      <w:start w:val="1"/>
      <w:numFmt w:val="lowerLetter"/>
      <w:lvlText w:val="%5."/>
      <w:lvlJc w:val="left"/>
      <w:pPr>
        <w:ind w:left="3240" w:hanging="360"/>
      </w:pPr>
    </w:lvl>
    <w:lvl w:ilvl="5" w:tplc="283873B0">
      <w:start w:val="1"/>
      <w:numFmt w:val="lowerRoman"/>
      <w:lvlText w:val="%6."/>
      <w:lvlJc w:val="right"/>
      <w:pPr>
        <w:ind w:left="3960" w:hanging="180"/>
      </w:pPr>
    </w:lvl>
    <w:lvl w:ilvl="6" w:tplc="B0E01F2A">
      <w:start w:val="1"/>
      <w:numFmt w:val="decimal"/>
      <w:lvlText w:val="%7."/>
      <w:lvlJc w:val="left"/>
      <w:pPr>
        <w:ind w:left="4680" w:hanging="360"/>
      </w:pPr>
    </w:lvl>
    <w:lvl w:ilvl="7" w:tplc="EAAEB22E">
      <w:start w:val="1"/>
      <w:numFmt w:val="lowerLetter"/>
      <w:lvlText w:val="%8."/>
      <w:lvlJc w:val="left"/>
      <w:pPr>
        <w:ind w:left="5400" w:hanging="360"/>
      </w:pPr>
    </w:lvl>
    <w:lvl w:ilvl="8" w:tplc="0B24C842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C0C67"/>
    <w:multiLevelType w:val="hybridMultilevel"/>
    <w:tmpl w:val="ECECB4E6"/>
    <w:lvl w:ilvl="0" w:tplc="8D825B9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C8202002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"/>
      </w:rPr>
    </w:lvl>
    <w:lvl w:ilvl="2" w:tplc="2F809508">
      <w:start w:val="1"/>
      <w:numFmt w:val="decimal"/>
      <w:lvlText w:val=""/>
      <w:lvlJc w:val="left"/>
    </w:lvl>
    <w:lvl w:ilvl="3" w:tplc="E12E3410">
      <w:start w:val="1"/>
      <w:numFmt w:val="decimal"/>
      <w:lvlText w:val=""/>
      <w:lvlJc w:val="left"/>
    </w:lvl>
    <w:lvl w:ilvl="4" w:tplc="9D347F12">
      <w:start w:val="1"/>
      <w:numFmt w:val="decimal"/>
      <w:lvlText w:val=""/>
      <w:lvlJc w:val="left"/>
    </w:lvl>
    <w:lvl w:ilvl="5" w:tplc="7C9CFD58">
      <w:start w:val="1"/>
      <w:numFmt w:val="decimal"/>
      <w:lvlText w:val=""/>
      <w:lvlJc w:val="left"/>
    </w:lvl>
    <w:lvl w:ilvl="6" w:tplc="D0303A40">
      <w:start w:val="1"/>
      <w:numFmt w:val="decimal"/>
      <w:lvlText w:val=""/>
      <w:lvlJc w:val="left"/>
    </w:lvl>
    <w:lvl w:ilvl="7" w:tplc="F94428F8">
      <w:start w:val="1"/>
      <w:numFmt w:val="decimal"/>
      <w:lvlText w:val=""/>
      <w:lvlJc w:val="left"/>
    </w:lvl>
    <w:lvl w:ilvl="8" w:tplc="182E162A">
      <w:start w:val="1"/>
      <w:numFmt w:val="decimal"/>
      <w:lvlText w:val=""/>
      <w:lvlJc w:val="left"/>
    </w:lvl>
  </w:abstractNum>
  <w:abstractNum w:abstractNumId="17">
    <w:nsid w:val="6E3069B3"/>
    <w:multiLevelType w:val="hybridMultilevel"/>
    <w:tmpl w:val="6FC08B8E"/>
    <w:lvl w:ilvl="0" w:tplc="3F8ADA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8452C936">
      <w:start w:val="1"/>
      <w:numFmt w:val="lowerLetter"/>
      <w:lvlText w:val="%2."/>
      <w:lvlJc w:val="left"/>
      <w:pPr>
        <w:ind w:left="1788" w:hanging="360"/>
      </w:pPr>
    </w:lvl>
    <w:lvl w:ilvl="2" w:tplc="BA6C5240">
      <w:start w:val="1"/>
      <w:numFmt w:val="lowerRoman"/>
      <w:lvlText w:val="%3."/>
      <w:lvlJc w:val="right"/>
      <w:pPr>
        <w:ind w:left="2508" w:hanging="180"/>
      </w:pPr>
    </w:lvl>
    <w:lvl w:ilvl="3" w:tplc="D716EB76">
      <w:start w:val="1"/>
      <w:numFmt w:val="decimal"/>
      <w:lvlText w:val="%4."/>
      <w:lvlJc w:val="left"/>
      <w:pPr>
        <w:ind w:left="3228" w:hanging="360"/>
      </w:pPr>
    </w:lvl>
    <w:lvl w:ilvl="4" w:tplc="94E824AC">
      <w:start w:val="1"/>
      <w:numFmt w:val="lowerLetter"/>
      <w:lvlText w:val="%5."/>
      <w:lvlJc w:val="left"/>
      <w:pPr>
        <w:ind w:left="3948" w:hanging="360"/>
      </w:pPr>
    </w:lvl>
    <w:lvl w:ilvl="5" w:tplc="36FEFAC8">
      <w:start w:val="1"/>
      <w:numFmt w:val="lowerRoman"/>
      <w:lvlText w:val="%6."/>
      <w:lvlJc w:val="right"/>
      <w:pPr>
        <w:ind w:left="4668" w:hanging="180"/>
      </w:pPr>
    </w:lvl>
    <w:lvl w:ilvl="6" w:tplc="864CA416">
      <w:start w:val="1"/>
      <w:numFmt w:val="decimal"/>
      <w:lvlText w:val="%7."/>
      <w:lvlJc w:val="left"/>
      <w:pPr>
        <w:ind w:left="5388" w:hanging="360"/>
      </w:pPr>
    </w:lvl>
    <w:lvl w:ilvl="7" w:tplc="8700ACD4">
      <w:start w:val="1"/>
      <w:numFmt w:val="lowerLetter"/>
      <w:lvlText w:val="%8."/>
      <w:lvlJc w:val="left"/>
      <w:pPr>
        <w:ind w:left="6108" w:hanging="360"/>
      </w:pPr>
    </w:lvl>
    <w:lvl w:ilvl="8" w:tplc="D57C7824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A235B4"/>
    <w:multiLevelType w:val="hybridMultilevel"/>
    <w:tmpl w:val="D780DDEA"/>
    <w:lvl w:ilvl="0" w:tplc="E31C24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0930BF5E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18F26898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3" w:tplc="F6C0D27C">
      <w:start w:val="1"/>
      <w:numFmt w:val="decimal"/>
      <w:lvlText w:val=""/>
      <w:lvlJc w:val="left"/>
    </w:lvl>
    <w:lvl w:ilvl="4" w:tplc="8A44FC9A">
      <w:start w:val="1"/>
      <w:numFmt w:val="decimal"/>
      <w:lvlText w:val=""/>
      <w:lvlJc w:val="left"/>
    </w:lvl>
    <w:lvl w:ilvl="5" w:tplc="3E8AB1EE">
      <w:start w:val="1"/>
      <w:numFmt w:val="decimal"/>
      <w:lvlText w:val=""/>
      <w:lvlJc w:val="left"/>
    </w:lvl>
    <w:lvl w:ilvl="6" w:tplc="92484E62">
      <w:start w:val="1"/>
      <w:numFmt w:val="decimal"/>
      <w:lvlText w:val=""/>
      <w:lvlJc w:val="left"/>
    </w:lvl>
    <w:lvl w:ilvl="7" w:tplc="95BE029E">
      <w:start w:val="1"/>
      <w:numFmt w:val="decimal"/>
      <w:lvlText w:val=""/>
      <w:lvlJc w:val="left"/>
    </w:lvl>
    <w:lvl w:ilvl="8" w:tplc="D77C689E">
      <w:start w:val="1"/>
      <w:numFmt w:val="decimal"/>
      <w:lvlText w:val=""/>
      <w:lvlJc w:val="left"/>
    </w:lvl>
  </w:abstractNum>
  <w:abstractNum w:abstractNumId="19">
    <w:nsid w:val="7900479D"/>
    <w:multiLevelType w:val="hybridMultilevel"/>
    <w:tmpl w:val="2FC28BF0"/>
    <w:lvl w:ilvl="0" w:tplc="0BE6BA2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2C8C3A68">
      <w:start w:val="1"/>
      <w:numFmt w:val="decimal"/>
      <w:lvlText w:val=""/>
      <w:lvlJc w:val="left"/>
    </w:lvl>
    <w:lvl w:ilvl="2" w:tplc="3A0C728E">
      <w:start w:val="1"/>
      <w:numFmt w:val="decimal"/>
      <w:lvlText w:val=""/>
      <w:lvlJc w:val="left"/>
    </w:lvl>
    <w:lvl w:ilvl="3" w:tplc="422AA6B2">
      <w:start w:val="1"/>
      <w:numFmt w:val="decimal"/>
      <w:lvlText w:val=""/>
      <w:lvlJc w:val="left"/>
    </w:lvl>
    <w:lvl w:ilvl="4" w:tplc="74C04ED6">
      <w:start w:val="1"/>
      <w:numFmt w:val="decimal"/>
      <w:lvlText w:val=""/>
      <w:lvlJc w:val="left"/>
    </w:lvl>
    <w:lvl w:ilvl="5" w:tplc="D3202790">
      <w:start w:val="1"/>
      <w:numFmt w:val="decimal"/>
      <w:lvlText w:val=""/>
      <w:lvlJc w:val="left"/>
    </w:lvl>
    <w:lvl w:ilvl="6" w:tplc="3FF28576">
      <w:start w:val="1"/>
      <w:numFmt w:val="decimal"/>
      <w:lvlText w:val=""/>
      <w:lvlJc w:val="left"/>
    </w:lvl>
    <w:lvl w:ilvl="7" w:tplc="7F6E3D34">
      <w:start w:val="1"/>
      <w:numFmt w:val="decimal"/>
      <w:lvlText w:val=""/>
      <w:lvlJc w:val="left"/>
    </w:lvl>
    <w:lvl w:ilvl="8" w:tplc="6278EE32">
      <w:start w:val="1"/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18"/>
  </w:num>
  <w:num w:numId="12">
    <w:abstractNumId w:val="16"/>
  </w:num>
  <w:num w:numId="13">
    <w:abstractNumId w:val="19"/>
  </w:num>
  <w:num w:numId="14">
    <w:abstractNumId w:val="10"/>
  </w:num>
  <w:num w:numId="15">
    <w:abstractNumId w:val="9"/>
  </w:num>
  <w:num w:numId="16">
    <w:abstractNumId w:val="17"/>
  </w:num>
  <w:num w:numId="17">
    <w:abstractNumId w:val="12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DE"/>
    <w:rsid w:val="004D4CDE"/>
    <w:rsid w:val="00E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num" w:pos="1080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6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No Spacing"/>
    <w:uiPriority w:val="1"/>
    <w:qFormat/>
    <w:rPr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3">
    <w:name w:val="Выделенная цитата Знак"/>
    <w:link w:val="af2"/>
    <w:uiPriority w:val="30"/>
    <w:rPr>
      <w:rFonts w:eastAsia="Times New Roman"/>
      <w:b/>
      <w:bCs/>
      <w:i/>
      <w:iCs/>
      <w:color w:val="4F81BD"/>
      <w:sz w:val="22"/>
      <w:szCs w:val="22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af5">
    <w:name w:val="Body Text"/>
    <w:basedOn w:val="a"/>
    <w:link w:val="af6"/>
    <w:uiPriority w:val="9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f8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rPr>
      <w:rFonts w:ascii="Times New Roman" w:eastAsiaTheme="minorHAnsi" w:hAnsi="Times New Roman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sz w:val="22"/>
      <w:szCs w:val="22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sz w:val="22"/>
      <w:szCs w:val="22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613pt">
    <w:name w:val="Основной текст (6) + 13 pt"/>
    <w:basedOn w:val="6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135pt">
    <w:name w:val="Основной текст (7) + 13;5 pt;Не курсив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685pt">
    <w:name w:val="Основной текст (6) + 8;5 pt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85pt">
    <w:name w:val="Основной текст (7) + 8;5 pt;Не курсив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e">
    <w:name w:val="Основной текст_"/>
    <w:basedOn w:val="a0"/>
    <w:link w:val="26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e"/>
    <w:pPr>
      <w:shd w:val="clear" w:color="auto" w:fill="FFFFFF"/>
      <w:spacing w:after="60"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60" w:after="0" w:line="552" w:lineRule="exact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29">
    <w:name w:val="Основной текст (2)_"/>
    <w:basedOn w:val="a0"/>
    <w:link w:val="2a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"/>
    <w:link w:val="29"/>
    <w:pPr>
      <w:shd w:val="clear" w:color="auto" w:fill="FFFFFF"/>
      <w:spacing w:after="0" w:line="269" w:lineRule="exact"/>
    </w:pPr>
    <w:rPr>
      <w:rFonts w:ascii="Times New Roman" w:eastAsia="Times New Roman" w:hAnsi="Times New Roman"/>
      <w:sz w:val="17"/>
      <w:szCs w:val="17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2">
    <w:name w:val="Основной текст1"/>
    <w:basedOn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  <w:lang w:val="en-US"/>
    </w:rPr>
  </w:style>
  <w:style w:type="character" w:customStyle="1" w:styleId="105pt">
    <w:name w:val="Основной текст + 10;5 pt"/>
    <w:basedOn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211pt">
    <w:name w:val="Основной текст (2) + 11 pt"/>
    <w:basedOn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Основной текст (3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pt0pt">
    <w:name w:val="Основной текст (3) + 8 pt;Интервал 0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lang w:val="en-US"/>
    </w:rPr>
  </w:style>
  <w:style w:type="character" w:customStyle="1" w:styleId="33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0" w:line="269" w:lineRule="exact"/>
      <w:outlineLvl w:val="3"/>
    </w:pPr>
    <w:rPr>
      <w:rFonts w:ascii="Times New Roman" w:eastAsia="Times New Roman" w:hAnsi="Times New Roman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4">
    <w:name w:val="Основной текст (3) +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/>
      <w:sz w:val="23"/>
      <w:szCs w:val="23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/>
      <w:ind w:left="107"/>
    </w:pPr>
    <w:rPr>
      <w:rFonts w:ascii="Times New Roman" w:eastAsia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num" w:pos="1080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6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No Spacing"/>
    <w:uiPriority w:val="1"/>
    <w:qFormat/>
    <w:rPr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3">
    <w:name w:val="Выделенная цитата Знак"/>
    <w:link w:val="af2"/>
    <w:uiPriority w:val="30"/>
    <w:rPr>
      <w:rFonts w:eastAsia="Times New Roman"/>
      <w:b/>
      <w:bCs/>
      <w:i/>
      <w:iCs/>
      <w:color w:val="4F81BD"/>
      <w:sz w:val="22"/>
      <w:szCs w:val="22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af5">
    <w:name w:val="Body Text"/>
    <w:basedOn w:val="a"/>
    <w:link w:val="af6"/>
    <w:uiPriority w:val="9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f8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rPr>
      <w:rFonts w:ascii="Times New Roman" w:eastAsiaTheme="minorHAnsi" w:hAnsi="Times New Roman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sz w:val="22"/>
      <w:szCs w:val="22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sz w:val="22"/>
      <w:szCs w:val="22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613pt">
    <w:name w:val="Основной текст (6) + 13 pt"/>
    <w:basedOn w:val="6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135pt">
    <w:name w:val="Основной текст (7) + 13;5 pt;Не курсив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685pt">
    <w:name w:val="Основной текст (6) + 8;5 pt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85pt">
    <w:name w:val="Основной текст (7) + 8;5 pt;Не курсив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e">
    <w:name w:val="Основной текст_"/>
    <w:basedOn w:val="a0"/>
    <w:link w:val="26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e"/>
    <w:pPr>
      <w:shd w:val="clear" w:color="auto" w:fill="FFFFFF"/>
      <w:spacing w:after="60"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60" w:after="0" w:line="552" w:lineRule="exact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29">
    <w:name w:val="Основной текст (2)_"/>
    <w:basedOn w:val="a0"/>
    <w:link w:val="2a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"/>
    <w:link w:val="29"/>
    <w:pPr>
      <w:shd w:val="clear" w:color="auto" w:fill="FFFFFF"/>
      <w:spacing w:after="0" w:line="269" w:lineRule="exact"/>
    </w:pPr>
    <w:rPr>
      <w:rFonts w:ascii="Times New Roman" w:eastAsia="Times New Roman" w:hAnsi="Times New Roman"/>
      <w:sz w:val="17"/>
      <w:szCs w:val="17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2">
    <w:name w:val="Основной текст1"/>
    <w:basedOn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  <w:lang w:val="en-US"/>
    </w:rPr>
  </w:style>
  <w:style w:type="character" w:customStyle="1" w:styleId="105pt">
    <w:name w:val="Основной текст + 10;5 pt"/>
    <w:basedOn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211pt">
    <w:name w:val="Основной текст (2) + 11 pt"/>
    <w:basedOn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Основной текст (3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pt0pt">
    <w:name w:val="Основной текст (3) + 8 pt;Интервал 0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lang w:val="en-US"/>
    </w:rPr>
  </w:style>
  <w:style w:type="character" w:customStyle="1" w:styleId="33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0" w:line="269" w:lineRule="exact"/>
      <w:outlineLvl w:val="3"/>
    </w:pPr>
    <w:rPr>
      <w:rFonts w:ascii="Times New Roman" w:eastAsia="Times New Roman" w:hAnsi="Times New Roman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4">
    <w:name w:val="Основной текст (3) +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/>
      <w:sz w:val="23"/>
      <w:szCs w:val="23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/>
      <w:ind w:left="107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s.gosuslugi.ru/landing/" TargetMode="External"/><Relationship Id="rId18" Type="http://schemas.openxmlformats.org/officeDocument/2006/relationships/hyperlink" Target="http://public.fsrar.ru/" TargetMode="External"/><Relationship Id="rId26" Type="http://schemas.openxmlformats.org/officeDocument/2006/relationships/hyperlink" Target="http://depeconom.admhma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ustore.ru/catalog/app/ru.fsrar.anticontrafact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epeconom.admhmao.ru/lk/" TargetMode="External"/><Relationship Id="rId17" Type="http://schemas.openxmlformats.org/officeDocument/2006/relationships/hyperlink" Target="http://fsrar.ru/licens/reestr" TargetMode="External"/><Relationship Id="rId25" Type="http://schemas.openxmlformats.org/officeDocument/2006/relationships/hyperlink" Target="https://appgallery.huawei.com/app/C10480080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rul.nalog.ru/" TargetMode="External"/><Relationship Id="rId20" Type="http://schemas.openxmlformats.org/officeDocument/2006/relationships/hyperlink" Target="https://apps.apple.com/ru/app/&#1072;&#1085;&#1090;&#1080;&#1082;&#1086;&#1085;&#1090;&#1088;&#1072;&#1092;&#1072;&#1082;&#1090;-&#1072;&#1083;&#1082;&#1086;/id1128672949" TargetMode="External"/><Relationship Id="rId29" Type="http://schemas.openxmlformats.org/officeDocument/2006/relationships/hyperlink" Target="mailto:mvd86@mvd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sogd.admhmao.ru/agate_belmr/map." TargetMode="External"/><Relationship Id="rId24" Type="http://schemas.openxmlformats.org/officeDocument/2006/relationships/hyperlink" Target="https://www.rustore.ru/catalog/app/ru.crptech.mark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epeconom.admhmao.ru/deyatelnost/potrebitelskiy-rynok/skhemy-razmeshcheniya-nestatsionarnykh-torgovykh-obektov/" TargetMode="External"/><Relationship Id="rId23" Type="http://schemas.openxmlformats.org/officeDocument/2006/relationships/hyperlink" Target="https://apps.apple.com/ru/app/id1400723804" TargetMode="External"/><Relationship Id="rId28" Type="http://schemas.openxmlformats.org/officeDocument/2006/relationships/hyperlink" Target="https://gisogd.admhmao.ru/agate_belmr/map" TargetMode="External"/><Relationship Id="rId10" Type="http://schemas.openxmlformats.org/officeDocument/2006/relationships/hyperlink" Target="https://public.fsrar.ru/checkmark" TargetMode="External"/><Relationship Id="rId19" Type="http://schemas.openxmlformats.org/officeDocument/2006/relationships/hyperlink" Target="https://play.google.com/store/apps/details?id=ru.fsrar.anticontrafact" TargetMode="External"/><Relationship Id="rId31" Type="http://schemas.openxmlformats.org/officeDocument/2006/relationships/hyperlink" Target="mailto:khanty@86.rospotrebnadz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srar.gov.ru/licens/reestr" TargetMode="External"/><Relationship Id="rId14" Type="http://schemas.openxmlformats.org/officeDocument/2006/relationships/hyperlink" Target="http://public.fsrar.ru/" TargetMode="External"/><Relationship Id="rId22" Type="http://schemas.openxmlformats.org/officeDocument/2006/relationships/hyperlink" Target="https://play.google.com/store/apps/details?id=ru.crptech.mark&amp;referrer=appmetrica_tracking" TargetMode="External"/><Relationship Id="rId27" Type="http://schemas.openxmlformats.org/officeDocument/2006/relationships/hyperlink" Target="https://depeconom.admhmao.ru/deyatelnost/potrebitelskiy-rynok/" TargetMode="External"/><Relationship Id="rId30" Type="http://schemas.openxmlformats.org/officeDocument/2006/relationships/hyperlink" Target="mailto:Econ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DEFB-0055-4EEE-BEE1-E9527CB1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5831</Words>
  <Characters>33239</Characters>
  <Application>Microsoft Office Word</Application>
  <DocSecurity>0</DocSecurity>
  <Lines>276</Lines>
  <Paragraphs>77</Paragraphs>
  <ScaleCrop>false</ScaleCrop>
  <Company>Hewlett-Packard Company</Company>
  <LinksUpToDate>false</LinksUpToDate>
  <CharactersWithSpaces>38993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KruglovaVS</cp:lastModifiedBy>
  <cp:revision>2</cp:revision>
  <dcterms:created xsi:type="dcterms:W3CDTF">2025-08-05T05:50:00Z</dcterms:created>
  <dcterms:modified xsi:type="dcterms:W3CDTF">2025-08-05T05:50:00Z</dcterms:modified>
</cp:coreProperties>
</file>